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99" w:type="dxa"/>
        <w:tblInd w:w="-1168" w:type="dxa"/>
        <w:tblLayout w:type="fixed"/>
        <w:tblLook w:val="04A0"/>
      </w:tblPr>
      <w:tblGrid>
        <w:gridCol w:w="6379"/>
        <w:gridCol w:w="1701"/>
        <w:gridCol w:w="709"/>
        <w:gridCol w:w="439"/>
        <w:gridCol w:w="605"/>
        <w:gridCol w:w="1366"/>
      </w:tblGrid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4647" w:rsidRPr="00E12C0E" w:rsidRDefault="000D4647" w:rsidP="000D4647">
            <w:pPr>
              <w:rPr>
                <w:rFonts w:ascii="MS Sans Serif" w:hAnsi="MS Sans Serif" w:cs="Calibri"/>
                <w:color w:val="000000"/>
                <w:sz w:val="22"/>
                <w:szCs w:val="22"/>
              </w:rPr>
            </w:pPr>
            <w:r w:rsidRPr="00E12C0E">
              <w:rPr>
                <w:rFonts w:ascii="MS Sans Serif" w:hAnsi="MS Sans Serif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4647" w:rsidRPr="00E12C0E" w:rsidRDefault="000D4647" w:rsidP="000D4647">
            <w:pPr>
              <w:rPr>
                <w:rFonts w:ascii="MS Sans Serif" w:hAnsi="MS Sans Serif" w:cs="Calibri"/>
                <w:color w:val="000000"/>
                <w:sz w:val="22"/>
                <w:szCs w:val="22"/>
              </w:rPr>
            </w:pPr>
            <w:r w:rsidRPr="00E12C0E">
              <w:rPr>
                <w:rFonts w:ascii="MS Sans Serif" w:hAnsi="MS Sans Serif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4647" w:rsidRPr="00E12C0E" w:rsidRDefault="000D4647" w:rsidP="000D4647">
            <w:pPr>
              <w:rPr>
                <w:rFonts w:ascii="MS Sans Serif" w:hAnsi="MS Sans Serif" w:cs="Calibri"/>
                <w:color w:val="000000"/>
                <w:sz w:val="22"/>
                <w:szCs w:val="22"/>
              </w:rPr>
            </w:pPr>
            <w:r w:rsidRPr="00E12C0E">
              <w:rPr>
                <w:rFonts w:ascii="MS Sans Serif" w:hAnsi="MS Sans Serif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4647" w:rsidRPr="00E12C0E" w:rsidRDefault="000D4647" w:rsidP="000D4647">
            <w:pPr>
              <w:rPr>
                <w:rFonts w:ascii="MS Sans Serif" w:hAnsi="MS Sans Serif" w:cs="Calibri"/>
                <w:color w:val="000000"/>
                <w:sz w:val="22"/>
                <w:szCs w:val="22"/>
              </w:rPr>
            </w:pPr>
            <w:r w:rsidRPr="00E12C0E">
              <w:rPr>
                <w:rFonts w:ascii="MS Sans Serif" w:hAnsi="MS Sans Serif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4647" w:rsidRPr="00E12C0E" w:rsidRDefault="000D4647" w:rsidP="000D4647">
            <w:pPr>
              <w:rPr>
                <w:rFonts w:ascii="MS Sans Serif" w:hAnsi="MS Sans Serif" w:cs="Calibri"/>
                <w:color w:val="000000"/>
                <w:sz w:val="22"/>
                <w:szCs w:val="22"/>
              </w:rPr>
            </w:pPr>
            <w:r w:rsidRPr="00E12C0E">
              <w:rPr>
                <w:rFonts w:ascii="MS Sans Serif" w:hAnsi="MS Sans Serif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rFonts w:ascii="MS Sans Serif" w:hAnsi="MS Sans Serif" w:cs="Calibri"/>
                <w:color w:val="000000"/>
                <w:sz w:val="22"/>
                <w:szCs w:val="22"/>
              </w:rPr>
            </w:pPr>
            <w:r w:rsidRPr="00E12C0E">
              <w:rPr>
                <w:rFonts w:ascii="MS Sans Serif" w:hAnsi="MS Sans Serif" w:cs="Calibri"/>
                <w:color w:val="000000"/>
                <w:sz w:val="22"/>
                <w:szCs w:val="22"/>
              </w:rPr>
              <w:t> </w:t>
            </w:r>
          </w:p>
        </w:tc>
      </w:tr>
      <w:tr w:rsidR="000D4647" w:rsidRPr="00E12C0E" w:rsidTr="00E12C0E">
        <w:trPr>
          <w:trHeight w:val="20"/>
        </w:trPr>
        <w:tc>
          <w:tcPr>
            <w:tcW w:w="1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4A56" w:rsidRPr="00E12C0E" w:rsidRDefault="00154A56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154A56" w:rsidRPr="00E12C0E" w:rsidRDefault="00E12C0E" w:rsidP="00E12C0E">
            <w:pPr>
              <w:jc w:val="right"/>
              <w:rPr>
                <w:snapToGrid w:val="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154A56" w:rsidRPr="00E12C0E">
              <w:rPr>
                <w:snapToGrid w:val="0"/>
                <w:sz w:val="22"/>
                <w:szCs w:val="22"/>
                <w:lang w:eastAsia="en-US"/>
              </w:rPr>
              <w:t>Приложение 8</w:t>
            </w:r>
          </w:p>
          <w:p w:rsidR="00154A56" w:rsidRPr="00E12C0E" w:rsidRDefault="00154A56" w:rsidP="00E12C0E">
            <w:pPr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E12C0E">
              <w:rPr>
                <w:snapToGrid w:val="0"/>
                <w:sz w:val="22"/>
                <w:szCs w:val="22"/>
                <w:lang w:eastAsia="en-US"/>
              </w:rPr>
              <w:t>к Решению Собрания депутатов</w:t>
            </w:r>
          </w:p>
          <w:p w:rsidR="00154A56" w:rsidRPr="00E12C0E" w:rsidRDefault="00154A56" w:rsidP="00E12C0E">
            <w:pPr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E12C0E">
              <w:rPr>
                <w:snapToGrid w:val="0"/>
                <w:sz w:val="22"/>
                <w:szCs w:val="22"/>
                <w:lang w:eastAsia="en-US"/>
              </w:rPr>
              <w:t>Мясниковского района</w:t>
            </w:r>
          </w:p>
          <w:p w:rsidR="00154A56" w:rsidRPr="00E12C0E" w:rsidRDefault="00154A56" w:rsidP="00E12C0E">
            <w:pPr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E12C0E">
              <w:rPr>
                <w:snapToGrid w:val="0"/>
                <w:sz w:val="22"/>
                <w:szCs w:val="22"/>
                <w:lang w:eastAsia="en-US"/>
              </w:rPr>
              <w:t xml:space="preserve">от </w:t>
            </w:r>
            <w:r w:rsidR="00E12C0E">
              <w:rPr>
                <w:snapToGrid w:val="0"/>
                <w:sz w:val="22"/>
                <w:szCs w:val="22"/>
                <w:lang w:eastAsia="en-US"/>
              </w:rPr>
              <w:t xml:space="preserve">06.12.2017г. </w:t>
            </w:r>
            <w:r w:rsidRPr="00E12C0E">
              <w:rPr>
                <w:snapToGrid w:val="0"/>
                <w:sz w:val="22"/>
                <w:szCs w:val="22"/>
                <w:lang w:eastAsia="en-US"/>
              </w:rPr>
              <w:t>№</w:t>
            </w:r>
            <w:r w:rsidR="00E12C0E">
              <w:rPr>
                <w:snapToGrid w:val="0"/>
                <w:sz w:val="22"/>
                <w:szCs w:val="22"/>
                <w:lang w:eastAsia="en-US"/>
              </w:rPr>
              <w:t xml:space="preserve"> 155</w:t>
            </w:r>
          </w:p>
          <w:p w:rsidR="00154A56" w:rsidRPr="00E12C0E" w:rsidRDefault="00154A56" w:rsidP="00E12C0E">
            <w:pPr>
              <w:jc w:val="right"/>
              <w:rPr>
                <w:snapToGrid w:val="0"/>
                <w:sz w:val="22"/>
                <w:szCs w:val="22"/>
                <w:lang w:eastAsia="en-US"/>
              </w:rPr>
            </w:pPr>
          </w:p>
          <w:p w:rsidR="00154A56" w:rsidRPr="00E12C0E" w:rsidRDefault="00154A56" w:rsidP="00E12C0E">
            <w:pPr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E12C0E">
              <w:rPr>
                <w:snapToGrid w:val="0"/>
                <w:sz w:val="22"/>
                <w:szCs w:val="22"/>
                <w:lang w:eastAsia="en-US"/>
              </w:rPr>
              <w:t>Приложение</w:t>
            </w:r>
            <w:r w:rsidR="00E12C0E">
              <w:rPr>
                <w:snapToGrid w:val="0"/>
                <w:sz w:val="22"/>
                <w:szCs w:val="22"/>
                <w:lang w:eastAsia="en-US"/>
              </w:rPr>
              <w:t xml:space="preserve"> </w:t>
            </w:r>
            <w:r w:rsidRPr="00E12C0E">
              <w:rPr>
                <w:snapToGrid w:val="0"/>
                <w:sz w:val="22"/>
                <w:szCs w:val="22"/>
                <w:lang w:eastAsia="en-US"/>
              </w:rPr>
              <w:t>14</w:t>
            </w:r>
          </w:p>
          <w:p w:rsidR="00154A56" w:rsidRPr="00E12C0E" w:rsidRDefault="00154A56" w:rsidP="00E12C0E">
            <w:pPr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E12C0E">
              <w:rPr>
                <w:snapToGrid w:val="0"/>
                <w:sz w:val="22"/>
                <w:szCs w:val="22"/>
                <w:lang w:eastAsia="en-US"/>
              </w:rPr>
              <w:t>К решению Собрания депутатов</w:t>
            </w:r>
          </w:p>
          <w:p w:rsidR="00154A56" w:rsidRPr="00E12C0E" w:rsidRDefault="00154A56" w:rsidP="00E12C0E">
            <w:pPr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E12C0E">
              <w:rPr>
                <w:snapToGrid w:val="0"/>
                <w:sz w:val="22"/>
                <w:szCs w:val="22"/>
                <w:lang w:eastAsia="en-US"/>
              </w:rPr>
              <w:t>Мясниковского района</w:t>
            </w:r>
          </w:p>
          <w:p w:rsidR="00154A56" w:rsidRPr="00E12C0E" w:rsidRDefault="00154A56" w:rsidP="00E12C0E">
            <w:pPr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E12C0E">
              <w:rPr>
                <w:snapToGrid w:val="0"/>
                <w:sz w:val="22"/>
                <w:szCs w:val="22"/>
                <w:lang w:eastAsia="en-US"/>
              </w:rPr>
              <w:t>«О бюджете Мясниковского района на 2017 год</w:t>
            </w:r>
          </w:p>
          <w:p w:rsidR="00154A56" w:rsidRPr="00E12C0E" w:rsidRDefault="00154A56" w:rsidP="00E12C0E">
            <w:pPr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E12C0E">
              <w:rPr>
                <w:snapToGrid w:val="0"/>
                <w:sz w:val="22"/>
                <w:szCs w:val="22"/>
                <w:lang w:eastAsia="en-US"/>
              </w:rPr>
              <w:t>и на плановый период 2018 и 2019 годов»</w:t>
            </w:r>
          </w:p>
          <w:p w:rsidR="00154A56" w:rsidRPr="00E12C0E" w:rsidRDefault="00E12C0E" w:rsidP="00E12C0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  <w:lang w:eastAsia="en-US"/>
              </w:rPr>
              <w:t xml:space="preserve">    </w:t>
            </w:r>
            <w:r w:rsidR="00154A56" w:rsidRPr="00E12C0E">
              <w:rPr>
                <w:snapToGrid w:val="0"/>
                <w:sz w:val="22"/>
                <w:szCs w:val="22"/>
                <w:lang w:eastAsia="en-US"/>
              </w:rPr>
              <w:t>от 26.12.2016 г. № 111</w:t>
            </w:r>
          </w:p>
          <w:p w:rsidR="00E12C0E" w:rsidRDefault="00E12C0E" w:rsidP="00E12C0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0D4647" w:rsidRPr="00E12C0E" w:rsidRDefault="000D4647" w:rsidP="005F336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Распределение бюджетных ассигнований по целевым статьям ( муниципальным программам Мясниковского района и непрограммным направлениям деятельности), группам (подгруппам) видов расходов, разделам, подразделам классификации расходов</w:t>
            </w:r>
            <w:r w:rsidR="00E12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b/>
                <w:bCs/>
                <w:color w:val="000000"/>
                <w:sz w:val="22"/>
                <w:szCs w:val="22"/>
              </w:rPr>
              <w:t>бюджета Мясниковского района на 2017 год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 xml:space="preserve"> (тыс. руб.)</w:t>
            </w:r>
          </w:p>
        </w:tc>
      </w:tr>
      <w:tr w:rsidR="000D4647" w:rsidRPr="00E12C0E" w:rsidTr="00E12C0E">
        <w:trPr>
          <w:trHeight w:val="253"/>
        </w:trPr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ind w:left="-1371" w:firstLine="137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ВР</w:t>
            </w:r>
          </w:p>
        </w:tc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Рз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ПР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</w:tr>
      <w:tr w:rsidR="000D4647" w:rsidRPr="00E12C0E" w:rsidTr="00E12C0E">
        <w:trPr>
          <w:trHeight w:val="253"/>
        </w:trPr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Муниципальная программа Мясниковского района "Развитие здравоохранения"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21 850,7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"Профилактика заболеваемости и формирование здорового образа жизни.</w:t>
            </w:r>
            <w:r w:rsidR="00E12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b/>
                <w:bCs/>
                <w:color w:val="000000"/>
                <w:sz w:val="22"/>
                <w:szCs w:val="22"/>
              </w:rPr>
              <w:t>Развитие</w:t>
            </w:r>
            <w:r w:rsidR="00E12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b/>
                <w:bCs/>
                <w:color w:val="000000"/>
                <w:sz w:val="22"/>
                <w:szCs w:val="22"/>
              </w:rPr>
              <w:t>первичной медико-санитарной помощи"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13 610,4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реализацию мероприятий по профилактике Вич-инфекций в рамках подпрограммы "Профилактика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заболеваемости и формирование здорового образа жизни. Развитие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первичной медико-санитарной помощи" муниципальной 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"Развитие здравоохранения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01 1 00 20110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812,2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реализацию мероприятий по профилактике распространения сахарного диабета в рамках подпрограммы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"Профилактика заболеваемости и формирование здорового образа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жизни. Развитие первичной медико-санитарной помощи"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муниципальной программы Мясниковского района "Развитие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здравоохранения"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01 1 00 20120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88,7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реализацию мероприятий по профилактике туберкулеза 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рамках подпрограммы "Профилактика заболеваемости 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формирование здорового образа жизни. Развитие первичной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медико-санитарной помощи" муниципальной 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01 1 00 20130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591,2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приобретение модульных фельдшерско-акушерских пунктов,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 1 00 S3020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12 118,3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"Совершенствование оказания специализированной медицинской помощи и скорой медицинской помощи"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8 192,4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 xml:space="preserve">Расходы на приобретение автомобилей скорой медицинской помощи для муниципальных учреждений здравоохранения в рамках подпрограммы "Совершенствование оказания специализированной медицинской помощи и скорой </w:t>
            </w:r>
            <w:r w:rsidRPr="00E12C0E">
              <w:rPr>
                <w:color w:val="000000"/>
                <w:sz w:val="22"/>
                <w:szCs w:val="22"/>
              </w:rPr>
              <w:lastRenderedPageBreak/>
              <w:t>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01 2 00 S3820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2 730,9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Расходы на приобретение автомобилей скорой медицинской помощи для муниципальных учреждений здравоохранения в рамках подготовки и проведения чемпионата мира по футболу 2018 года в рамках подпрограммы "Совершенствование оказания специализированной медицинской помощи и скорой медицинской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 2 00 S4100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5 461,5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"Охрана здоровья матери и ребенка"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01 3 00 00000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47,9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Реализация мероприятий, направленных на укрепление репродуктивного здоровья населения в рамках подпрограммы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"Охрана здоровья матери и ребенка" муниципальной 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01 3 00 21160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47,9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Муниципальная программа Мясниковского района "Развитие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521 629,2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"Развитие общего и дополнительного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514 425,7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Мясниковского района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подпрограммы «Развитие общего и дополнительного образования»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муниципальной программы Мясниковского района «Развитие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57 334,4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Мясниковского района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подпрограммы «Развитие общего и дополнительного образования»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муниципальной программы Мясниковского района «Развитие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82 342,9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На выполнение подготовительных мероприятий по подключению модульных детских садов к коммунальным сетям и благоустройству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территорий в рамках подпрограммы «Развитие общего 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дополнительного образования» муниципальной 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«Развитие 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02 1 00 20090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3 467,1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Премии Главы Администрации района одаренным детям и лучшим педагогическим работникам в рамках подпрограммы "Развитие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общего и дополнительного образования" муниципальной 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"Развитие образования (Премии и гранты)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02 1 00 21120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Организация и проведение мероприятий по выявлению, поддержке и сопровождению одаренных детей в рамках подпрограммы "Развитие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общего и дополнительного образования" муниципальной 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"Развитие 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02 1 00 21130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128,8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Организация и проведение мероприятий с детьми в рамках подпрограммы «Развитие общего и дополнительного образования»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муниципальной программы Мясниковского района «Развитие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02 1 00 21210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Организация и проведение конкурсов, семинаров, конференций и иных мероприятий с работниками системы образования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подпрограммы «Развитие общего и дополнительного образования»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муниципальной программы Мясниковского района «Развитие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 xml:space="preserve">образования» (Иные закупки товаров, работ и </w:t>
            </w:r>
            <w:r w:rsidRPr="00E12C0E">
              <w:rPr>
                <w:color w:val="000000"/>
                <w:sz w:val="22"/>
                <w:szCs w:val="22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02 1 00 21220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Расходы на организацию медицинского обслуживания при проведении спортивных соревнований в рамках подпрограммы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«Развитие общего и дополнительного образования» муниципальной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02 1 00 21230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445,0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Транспортные услуги (за исключением подвоза детей к месту учебы и обратно)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02 1 00 23010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1 100,0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02 1 00 23020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422,2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02 1 00 23020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98,9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обеспечение государственных гарантий реализации прав на получение общедоступного и бесплатного дошкольного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образования в муниципальных дошкольных образовательных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организациях, включая расходы на оплату труда, приобретение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учебников и учебных пособий, средств обучения, игр, игрушек (за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исключением расходов на содержание зданий и оплату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коммунальных услуг) в рамках подпрограммы «Развитие общего 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дополнительного образования» муниципальной 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«Развитие образования»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02 1 00 72020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80 731,4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обеспечение государственных гарантий реализации прав на получение общедоступного и бесплатного дошкольного,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начального общего, основного общего, среднего общего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образования в муниципальных общеобразовательных организациях,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обеспечение дополнительного образования детей в муниципальных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общеобразовательных организациях, включая расходы на оплату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труда, приобретение учебников и учебных пособий, средств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обучения, игр, игрушек (за исключением расходов на содержание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зданий и оплату коммунальных услуг) в рамках подпрограммы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«Развитие общего и дополнительного образования» муниципальной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02 1 00 72030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256 086,4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Реализация направления расходов в рамках подпрограммы «Развитие общего и дополнительного образования» муниципальной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5 648,6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реализацию проекта "Всеобуч по плаванию"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 1 00 S3110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736,9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 xml:space="preserve">Расходы на проведение мероприятий по энергосбережению в части замены существующих деревянных окон и на-ружных </w:t>
            </w:r>
            <w:r w:rsidRPr="00E12C0E">
              <w:rPr>
                <w:color w:val="000000"/>
                <w:sz w:val="22"/>
                <w:szCs w:val="22"/>
              </w:rPr>
              <w:lastRenderedPageBreak/>
              <w:t>дверных блоков в муниципальных образовательных учреждениях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02 1 00 S3740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657,8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Расходы на приобретение модульных детских садов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 1 00 S3780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23 880,1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софинансирование повышения заработной платы педагогическим работникам муниципальных учреждений дополнительного образования детей в рамках подпрограммы «Развитие общего и дополнительного образования» муниципальной программы "Развитие 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 1 00 S4250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1 135,2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"Обеспечение реализации муниципальной программы Мясниковского района</w:t>
            </w:r>
            <w:r w:rsidR="00E12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b/>
                <w:bCs/>
                <w:color w:val="000000"/>
                <w:sz w:val="22"/>
                <w:szCs w:val="22"/>
              </w:rPr>
              <w:t>"Развитие образования" и прочие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7 203,5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выплаты по оплате труда работников органов местного самоуправления Мясниковского района в рамках подпрограммы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«Обеспечение реализации муниципальной 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«Развитие образования» и прочие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мероприятия»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3 715,8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в рамках подпрограммы «Обеспечение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реализации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«Развитие образования» и прочие мероприятия» муниципальной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7,0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в рамках подпрограммы «Обеспечение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реализации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«Развитие образования» и прочие мероприятия» муниципальной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330,7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в рамках подпрограммы «Обеспечение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реализации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«Развитие образования» и прочие мероприятия» муниципальной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6,4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соответствии со статьей 6 Областного закона от 26 декабря 2007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года №830-ЗС "Об организации опеки и попечительства 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Ростовской области" в рамках подпрограммы "Обеспечение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реализации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"Развитие образования" и прочие мероприятия" муниципальной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программы Мясниковского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02 2 00 72040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1 222,6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lastRenderedPageBreak/>
              <w:t>соответствии со статьей 6 Областного закона от 26 декабря 2007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года №830-ЗС "Об организации опеки и попечительства 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Ростовской области" в рамках подпрограммы "Обеспечение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реализации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"Развитие образования" и прочие мероприятия" муниципальной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02 2 00 72040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138,3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Реализация направления расходов в рамках подпрограммы «Обеспечение реализации муниципальной 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«Развитие образования» и прочие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мероприятия»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1 434,2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Реализация направления расходов в рамках подпрограммы «Обеспечение реализации муниципальной 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«Развитие образования» и прочие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мероприятия»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347,0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Реализация направления расходов в рамках подпрограммы «Обеспечение реализации муниципальной 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«Развитие образования» и прочие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мероприятия»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«Развитие образования»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1,5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Муниципальная программа Мясниковского района "Молодежь Мясниковского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478,9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"Поддержка молодежных инициатив"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435,4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мероприятий по работе с молодежью в рамках подпрограммы "Поддержка молодежных инициатив"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03 1 00 21300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270,7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 1 00 S3120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164,7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"Формирование патриотизма в молодежной среде"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43,5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мероприятий по работе с молодежью в рамках подпрограммы "Формирование патриотизма в молодежной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среде" муниципальной программы "Молодежь Мясниковского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03 2 00 21300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43,5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Муниципальная программа Мясниковского района "Социальная поддержка граждан"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238 219,3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04 1 00 00000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125 688,9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в рамках подпрограммы "Социальная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поддержка отдельных категорий граждан" муниципальной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программы Мясниковского района "Социальная поддержка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366,3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Выплата муниципальной пенсии за выслугу лет, ежемесячной доплаты к пенсии отдельным категориям граждан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lastRenderedPageBreak/>
              <w:t>подпрограммы "Социальная поддержка отдельных категорий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граждан"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04 1 00 20050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10,3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Выплата муниципальной пенсии за выслугу лет, ежемесячной доплаты к пенсии отдельным категориям граждан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подпрограммы "Социальная поддержка отдельных категорий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граждан"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"Социальная поддержка граждан" (Публичные нормативные социальные выплаты гражданам)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04 1 00 20050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1 061,4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преданных полномочий Российской Федерации по предоставлению отдельных мер социальной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поддержки граждан, подвергшихся воздействию радиации,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подпрограммы «Социальная поддержка отдельных категорий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13,5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преданных полномочий Российской Федерации по предоставлению отдельных мер социальной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поддержки граждан, подвергшихся воздействию радиации,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подпрограммы «Социальная поддержка отдельных категорий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1 391,0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переданного полномочия Российской Федерации по осуществлению ежегодной денежной выплаты лицам,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награжденным нагрудным знаком «Почетный донор России», 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рамках подпрограммы «Социальная поддержка отдельных категорий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7,8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переданного полномочия Российской Федерации по осуществлению ежегодной денежной выплаты лицам,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награжденным нагрудным знаком «Почетный донор России», 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рамках подпрограммы «Социальная поддержка отдельных категорий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821,4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оплату жилищно-коммунальных услуг отдельным категориям граждан в рамках подпрограммы "Социальная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поддержка отдельных категорий граждан" муниципальной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программы Мясниковского района "Социальная поддержка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501,7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оплату жилищно-коммунальных услуг отдельным категориям граждан в рамках подпрограммы "Социальная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поддержка отдельных категорий граждан" муниципальной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программы Мясниковского района "Социальная поддержка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граждан"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26 086,7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ветеранов труда и граждан, приравненных к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ним, в том числе по организации приема и оформления документов,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необходимых для присвоения звания «Ветеран труда», за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исключением проезда на железнодорожном и водном транспорте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 xml:space="preserve">пригородного сообщения и на </w:t>
            </w:r>
            <w:r w:rsidRPr="00E12C0E">
              <w:rPr>
                <w:color w:val="000000"/>
                <w:sz w:val="22"/>
                <w:szCs w:val="22"/>
              </w:rPr>
              <w:lastRenderedPageBreak/>
              <w:t>автомобильном транспорте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пригородного межмуниципального и междугородного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внутриобластного сообщений в рамках подпрограммы «Социальная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поддержка отдельных категорий граждан» муниципальной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04 1 00 72050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105,6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ним, в том числе по организации приема и оформления документов,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необходимых для присвоения звания «Ветеран труда», за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исключением проезда на железнодорожном и водном транспорте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пригородного сообщения и на автомобильном транспорте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пригородного межмуниципального и междугородного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внутриобластного сообщений в рамках подпрограммы «Социальная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поддержка отдельных категорий граждан» муниципальной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04 1 00 72050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11 700,9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тружеников тыла, за исключением проезда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на железнодорожном и водном транспорте пригородного сообщения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и на автомобильном транспорте пригородного межмуниципального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и междугородного внутриобластного сообщений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подпрограммы «Социальная поддержка отдельных категорий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04 1 00 72060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393,8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реабилитированных лиц, лиц, признанных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пострадавшими от политических репрессий, и членов их семей, за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исключением проезда на пригородном железнодорожном, водном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транспорте и автомобильном транспорте пригородного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межмуниципального сообщения в рамках подпрограммы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«Социальная поддержка отдельных категорий граждан»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муниципальной программы Мясниковского района «Социальная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04 1 00 72070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3,7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реабилитированных лиц, лиц, признанных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пострадавшими от политических репрессий, и членов их семей, за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исключением проезда на пригородном железнодорожном, водном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транспорте и автомобильном транспорте пригородного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межмуниципального сообщения в рамках подпрограммы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«Социальная поддержка отдельных категорий граждан»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муниципальной программы Мясниковского района «Социальная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04 1 00 72070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301,2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ветеранов труда Ростовской области, в том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числе по организации приема и оформления документов,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необходимых для присвоения звания «Ветеран труда Ростовской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области», за исключением проезда на железнодорожном и водном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транспорте пригородного сообщения и на автомобильном транспорте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пригородного межмуниципального и междугородного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внутриобластного сообщений в рамках подпрограммы «Социальная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поддержка отдельных категорий граждан» муниципальной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 xml:space="preserve">программы Мясниковского района </w:t>
            </w:r>
            <w:r w:rsidRPr="00E12C0E">
              <w:rPr>
                <w:color w:val="000000"/>
                <w:sz w:val="22"/>
                <w:szCs w:val="22"/>
              </w:rPr>
              <w:lastRenderedPageBreak/>
              <w:t>«Социальная поддержка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04 1 00 72080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53,5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числе по организации приема и оформления документов,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необходимых для присвоения звания «Ветеран труда Ростовской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области», за исключением проезда на железнодорожном и водном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транспорте пригородного сообщения и на автомобильном транспорте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пригородного межмуниципального и междугородного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внутриобластного сообщений в рамках подпрограммы «Социальная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поддержка отдельных категорий граждан» муниципальной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04 1 00 72080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6 478,7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отдельных категорий граждан, работающих 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проживающих в сельской местности в рамках подпрограммы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«Социальная поддержка отдельных категорий граждан»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муниципальной программы Мясниковского района «Социальная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04 1 00 72090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550,8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отдельных категорий граждан, работающих 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проживающих в сельской местности в рамках подпрограммы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«Социальная поддержка отдельных категорий граждан»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муниципальной программы Мясниковского района «Социальная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04 1 00 72090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53 142,3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гражданам в целях оказания социальной поддержки субсидий 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оплату жилых помещений и коммунальных услуг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подпрограммы «Социальная поддержка отдельных категорий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04 1 00 72100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124,6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гражданам в целях оказания социальной поддержки субсидий 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оплату жилых помещений и коммунальных услуг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подпрограммы «Социальная поддержка отдельных категорий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04 1 00 72100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12 055,3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организацию исполнительно-распорядительных функций,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связанных с реализацией переданных государственных полномочий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в сфере социального обслуживания в соответствии с пунктом 1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части 1 статьи 6 Областного закона от 3 сентября 2014 года №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222-ЗС «О социальном обслуживании граждан в Ростовской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области», по назначению ежемесячного пособия на ребенка,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предоставлению мер социальной поддержки отдельным категориям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граждан, по организации и осуществлению деятельности по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попечительству в соответствии со статьей 7 Областного закона от 26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декабря 2007 года № 830-ЗС «Об организации опеки 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попечительства в Ростовской области», по организации приемных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семей для граждан пожилого возраста и инвалидов в соответствии с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Областным законом от 19 ноября 2009 года № 320-ЗС «Об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организации приемных семей для граждан пожилого возраста 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 xml:space="preserve">инвалидов в Ростовской области», </w:t>
            </w:r>
            <w:r w:rsidRPr="00E12C0E">
              <w:rPr>
                <w:color w:val="000000"/>
                <w:sz w:val="22"/>
                <w:szCs w:val="22"/>
              </w:rPr>
              <w:lastRenderedPageBreak/>
              <w:t>а также по организации работы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 оформлению и назначению адресной социальной помощи 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соответствии с Областным законом от 22 октября 2004 года №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174-ЗС «Об адресной социальной помощи в Ростовской области» 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рамках подпрограммы «Социальная поддержка отдельных категорий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6 794,6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Расходы на организацию исполнительно-распорядительных функций,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связанных с реализацией переданных государственных полномочий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в сфере социального обслуживания в соответствии с пунктом 1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части 1 статьи 6 Областного закона от 3 сентября 2014 года №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222-ЗС «О социальном обслуживании граждан в Ростовской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области», по назначению ежемесячного пособия на ребенка,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предоставлению мер социальной поддержки отдельным категориям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граждан, по организации и осуществлению деятельности по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попечительству в соответствии со статьей 7 Областного закона от 26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декабря 2007 года № 830-ЗС «Об организации опеки 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попечительства в Ростовской области», по организации приемных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семей для граждан пожилого возраста и инвалидов в соответствии с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Областным законом от 19 ноября 2009 года № 320-ЗС «Об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организации приемных семей для граждан пожилого возраста 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инвалидов в Ростовской области», а также по организации работы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 оформлению и назначению адресной социальной помощи 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соответствии с Областным законом от 22 октября 2004 года №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174-ЗС «Об адресной социальной помощи в Ростовской области» 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рамках подпрограммы «Социальная поддержка отдельных категорий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1 393,4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организацию исполнительно-распорядительных функций,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связанных с реализацией переданных государственных полномочий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в сфере социального обслуживания в соответствии с пунктом 1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части 1 статьи 6 Областного закона от 3 сентября 2014 года №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222-ЗС «О социальном обслуживании граждан в Ростовской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области», по назначению ежемесячного пособия на ребенка,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предоставлению мер социальной поддержки отдельным категориям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граждан, по организации и осуществлению деятельности по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попечительству в соответствии со статьей 7 Областного закона от 26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декабря 2007 года № 830-ЗС «Об организации опеки 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попечительства в Ростовской области», по организации приемных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семей для граждан пожилого возраста и инвалидов в соответствии с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Областным законом от 19 ноября 2009 года № 320-ЗС «Об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организации приемных семей для граждан пожилого возраста 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инвалидов в Ростовской области», а также по организации работы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 оформлению и назначению адресной социальной помощи 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соответствии с Областным законом от 22 октября 2004 года №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174-ЗС «Об адресной социальной помощи в Ростовской области» 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рамках подпрограммы «Социальная поддержка отдельных категорий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«Социальная поддержка граждан» (Субсидии автономным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1 445,5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организацию исполнительно-распорядительных функций,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связанных с реализацией переданных государственных полномочий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в сфере социального обслуживания в соответствии с пунктом 1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части 1 статьи 6 Областного закона от 3 сентября 2014 года №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 xml:space="preserve">222-ЗС «О социальном обслуживании граждан в </w:t>
            </w:r>
            <w:r w:rsidRPr="00E12C0E">
              <w:rPr>
                <w:color w:val="000000"/>
                <w:sz w:val="22"/>
                <w:szCs w:val="22"/>
              </w:rPr>
              <w:lastRenderedPageBreak/>
              <w:t>Ростовской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области», по назначению ежемесячного пособия на ребенка,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предоставлению мер социальной поддержки отдельным категориям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граждан, по организации и осуществлению деятельности по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попечительству в соответствии со статьей 7 Областного закона от 26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декабря 2007 года № 830-ЗС «Об организации опеки 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попечительства в Ростовской области», по организации приемных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семей для граждан пожилого возраста и инвалидов в соответствии с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Областным законом от 19 ноября 2009 года № 320-ЗС «Об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организации приемных семей для граждан пожилого возраста 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инвалидов в Ростовской области», а также по организации работы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 оформлению и назначению адресной социальной помощи 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соответствии с Областным законом от 22 октября 2004 года №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174-ЗС «Об адресной социальной помощи в Ростовской области» 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рамках подпрограммы «Социальная поддержка отдельных категорий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«Социальная поддержка граждан»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Расходы на осуществление полномочий по предоставлению материальной и иной помощи для погребения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подпрограммы «Социальная поддержка отдельных категорий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04 1 00 72120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2,7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материальной и иной помощи для погребения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подпрограммы «Социальная поддержка отдельных категорий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04 1 00 72120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198,2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Реализация направления расходов в рамках подпрограммы "Социальная поддержка отдельных категорий граждан"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муниципальной программы Мясниковского района "Социальная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поддержка граждан"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приобретение компьютерной техники органам социальной защиты населения муниципальных районов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1 00 S4120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677,1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"Совершенствование мер демографической политики в области социальной</w:t>
            </w:r>
            <w:r w:rsidR="00E12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b/>
                <w:bCs/>
                <w:color w:val="000000"/>
                <w:sz w:val="22"/>
                <w:szCs w:val="22"/>
              </w:rPr>
              <w:t>поддержки семьи и детей"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04 2 00 00000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103 751,5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рамках подпрограммы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"Совершенствование мер демографической политики в области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социальной поддержки семьи и детей" муниципальной 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"Социальная поддержка граждан"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556,7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Мероприятия по проведению оздоровительной кампании детей ( в части подвоза детей к месту отдыха и обратно)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подпрограммы "Совершенствование мер демографической политики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в области социальной поддержки семьи и детей" муниципальной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программы Мясниковского района "Социальная поддержка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04 2 00 21550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полномочий по назначению и выплате единовременного пособия при всех формах устройства детей,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лишенных родительского попечения, в семью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lastRenderedPageBreak/>
              <w:t>подпрограммы «Совершенствование мер демографической политики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в области социальной поддержки семьи и детей» муниципальной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04 2 00 52600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367,7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Расходы на выплату единовременного пособия беременной жене военнослужащего, проходящего военную службу по призыву, 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также ежемесячного пособия на ребенка военнослужащего,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проходящего военную службу по призыву, в соответствии с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Федеральным законом от 19 мая 1995 года N81-ФЗ «О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государственных пособиях гражданам, имеющим детей»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подпрограммы «Совершенствование мер демографической политики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в области социальной поддержки семьи и детей» муниципальной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04 2 00 52700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147,8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На выплату государственных пособий лицам, не подлежащим обязательному социальному страхованию на случай временной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нетрудоспособности и в связи с материнством, и лицам, уволенным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в связи с ликвидацией организаций (прекращением деятельности,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полномочий физическими лицами), в соответствии с Федеральным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законом от 19 мая 1995 года № 81-ФЗ "О государственных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пособиях гражданам, имеющим детей" в рамках подпрограммы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"Совершенствование мер демографической политики в области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социальной поддержки семьи и детей" муниципальной 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04 2 00 53800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27 361,2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детей из многодетных семей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подпрограммы «Совершенствование мер демографической политики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в области социальной поддержки семьи и детей» муниципальной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04 2 00 72150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45,4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детей из многодетных семей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подпрограммы «Совершенствование мер демографической политики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в области социальной поддержки семьи и детей» муниципальной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04 2 00 72150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4 624,1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детей первого-второго года жизни из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малоимущих семей в рамках подпрограммы «Совершенствование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мер демографической политики в области социальной поддержки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семьи и детей»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04 2 00 72160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53,5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детей первого-второго года жизни из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малоимущих семей в рамках подпрограммы «Совершенствование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мер демографической политики в области социальной поддержки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семьи и детей»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04 2 00 72160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5 433,1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 xml:space="preserve">Расходы на осуществление полномочий по выплате ежемесячного пособия на ребенка в рамках подпрограммы </w:t>
            </w:r>
            <w:r w:rsidRPr="00E12C0E">
              <w:rPr>
                <w:color w:val="000000"/>
                <w:sz w:val="22"/>
                <w:szCs w:val="22"/>
              </w:rPr>
              <w:lastRenderedPageBreak/>
              <w:t>«Совершенствование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мер демографической политики в области социальной поддержки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семьи и детей»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04 2 00 72170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15 337,3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организации, реализующей образовательную программу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дошкольного образования в рамках подпрограммы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«Совершенствование мер демографической политики в области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социальной поддержки семьи и детей» муниципальной 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04 2 00 72180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172,6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полномочий по выплате компенсации родительской платы за присмотр и уход за детьми в образовательной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организации, реализующей образовательную программу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дошкольного образования в рамках подпрограммы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«Совершенствование мер демографической политики в области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социальной поддержки семьи и детей» муниципальной 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04 2 00 72180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8 629,8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полномочий по организации и обеспечению отдыха и оздоровления детей, за исключением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детей-сирот, детей, оставшихся без попечения родителей, детей,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находящихся в социально опасном положении, и одаренных детей,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проживающих в малоимущих семьях, в рамках подпрограммы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«Совершенствование мер демографической политики в области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социальной поддержки семьи и детей» муниципальной 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04 2 00 72200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69,7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полномочий по организации и обеспечению отдыха и оздоровления детей, за исключением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детей-сирот, детей, оставшихся без попечения родителей, детей,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находящихся в социально опасном положении, и одаренных детей,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проживающих в малоимущих семьях, в рамках подпрограммы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«Совершенствование мер демографической политики в области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социальной поддержки семьи и детей» муниципальной 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04 2 00 72200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6 430,3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малоимущих семей, имеющих детей 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проживающих на территории Ростовской области, в виде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предоставления регионального материнского капитала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подпрограммы «Совершенствование мер демографической политики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в области социальной поддержки семьи и детей» муниципальной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04 2 00 72210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27,4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малоимущих семей, имеющих детей 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проживающих на территории Ростовской области, в виде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предоставления регионального материнского капитала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подпрограммы «Совершенствование мер демографической политики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в области социальной поддержки семьи и детей» муниципальной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 xml:space="preserve">граждан» (Социальные выплаты гражданам, кроме </w:t>
            </w:r>
            <w:r w:rsidRPr="00E12C0E">
              <w:rPr>
                <w:color w:val="000000"/>
                <w:sz w:val="22"/>
                <w:szCs w:val="22"/>
              </w:rPr>
              <w:lastRenderedPageBreak/>
              <w:t>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04 2 00 72210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3 179,4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Расходы на осуществление полномочий по предоставлению мер социальной поддержки граждан, усыновивших (удочеривших)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ребенка (детей), в части назначения и выплаты единовременного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денежного пособия в рамках подпрограммы «Совершенствование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мер демографической политики в области социальной поддержки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семьи и детей»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04 2 00 72220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беременных женщин из малоимущих семей,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кормящих матерей и детей в возрасте до трех лет из малоимущих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семей в рамках подпрограммы «Совершенствование мер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демографической политики в области социальной поддержки семьи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и детей»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04 2 00 72240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беременных женщин из малоимущих семей,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кормящих матерей и детей в возрасте до трех лет из малоимущих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семей в рамках подпрограммы «Совершенствование мер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демографической политики в области социальной поддержки семьи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и детей»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04 2 00 72240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54,3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детей-сирот и детей, оставшихся без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попечения родителей, лиц из числа детей-сирот и детей, оставшихся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без попечения родителей, предусмотренных пунктами 1, 1.1, 1.2, 1.3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статьи 13.2 Областного закона от 22 октября 2004 года № 165-ЗС "О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социальной поддержке детства в Ростовской области"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подпрограммы "Совершенствование мер демографической политики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в области социальной поддержки семьи и детей" муниципальной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программы Мясниковского района "Социальная поддержка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граждан"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04 2 00 72420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9 649,2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04 2 00 72440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224,6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полномочий по предоставлению мер социальной поддержки семей, имеющих детей и проживающих 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территории Ростовской области, в виде ежемесячной денежной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выплаты в размере определенного в Ростовской области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прожиточного минимума для детей, назначаемой в случае рождения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 xml:space="preserve">после 31 декабря 2012 года третьего ребенка </w:t>
            </w:r>
            <w:r w:rsidRPr="00E12C0E">
              <w:rPr>
                <w:color w:val="000000"/>
                <w:sz w:val="22"/>
                <w:szCs w:val="22"/>
              </w:rPr>
              <w:lastRenderedPageBreak/>
              <w:t>или последующих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детей до достижения ребенком возраста трех лет,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подпрограммы Совершенствование мер демографической политики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в области социальной поддержки семьи и детей» муниципальной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программы Мясниковского района «Социальная поддержка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04 2 00 R0840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20 372,7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Софинансирование расходов на организацию отдыха детей в каникулярное время в рамках подпрограммы «Совершенствование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мер демографической политики в области социальной поддержки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семьи и детей»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«Социальная поддержка граждан»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2 00 S3130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584,1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"Старшее поколение"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04 3 00 00000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8 778,9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04 3 00 72260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8 778,9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Муниципальная программа Мясниковского района "Доступная среда"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2 996,3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"Адаптация приоритетных объектов социальной, транспортной и инженерной</w:t>
            </w:r>
            <w:r w:rsidR="00E12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b/>
                <w:bCs/>
                <w:color w:val="000000"/>
                <w:sz w:val="22"/>
                <w:szCs w:val="22"/>
              </w:rPr>
              <w:t>инфраструктуры для беспрепятственного доступа и получения услуг инвалидами и другими</w:t>
            </w:r>
            <w:r w:rsidR="00E12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b/>
                <w:bCs/>
                <w:color w:val="000000"/>
                <w:sz w:val="22"/>
                <w:szCs w:val="22"/>
              </w:rPr>
              <w:t>маломобильными группами населения"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2 916,8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Мясниковского района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подпрограммы "Адаптация приоритетных объектов социальной,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транспортной и инженерной инфраструктуры для беспрепятственного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доступа и получения услуг инвалидами и другими маломобильными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группами населения" муниципальной программы Мясниковского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Мясниковского района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подпрограммы "Адаптация приоритетных объектов социальной,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транспортной и инженерной инфраструктуры для беспрепятственного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доступа и получения услуг инвалидами и другими маломобильными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группами населения" муниципальной программы Мясниковского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района "Доступная среда"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92,0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Мясниковского района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подпрограммы "Адаптация приоритетных объектов социальной,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транспортной и инженерной инфраструктуры для беспрепятственного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доступа и получения услуг инвалидами и другими маломобильнымигруппами населения" муниципальной программы Мясниковского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района "Доступная среда"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78,0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Мясниковского района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подпрограммы "Адаптация приоритетных объектов социальной,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транспортной и инженерной инфраструктуры для беспрепятственного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доступа и получения услуг инвалидами и другими маломобильными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 xml:space="preserve">группами населения" муниципальной </w:t>
            </w:r>
            <w:r w:rsidRPr="00E12C0E">
              <w:rPr>
                <w:color w:val="000000"/>
                <w:sz w:val="22"/>
                <w:szCs w:val="22"/>
              </w:rPr>
              <w:lastRenderedPageBreak/>
              <w:t>программы Мясниковского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района "Доступная среда" (Субсидии автономным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05 1 00 00590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Адаптация для инвалидов и других маломобильных групп населения приоритетных объектов социальной инфраструктуры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муниципальной программы Мясниковского района "Доступная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05 1 00 22830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9,6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Адаптация для инвалидов и других маломобильных групп населения приоритетных объектов социальной инфраструктуры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муниципальной программы Мясниковского района "Доступная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Среда"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05 1 00 22830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149,5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Адаптация для инвалидов и других маломобильных групп населения приоритетных объектов социальной инфраструктуры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муниципальной программы Мясниковского района "Доступная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Среда"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05 1 00 22830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290,7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Иные межбюджетные трансферты бюджетам поселений на мероприятия муниципальной программы Мясниковского района «Доступная среда»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населения»муниципальной программы Мясниковского района «Доступная среда»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05 1 00 85350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11,8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мероприятия государственной программы Российской Федерации «Доступная среда» на 2011 - 2020 годы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 1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1 075,8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мероприятия государственной программы Российской Федерации «Доступная среда» на 2011 - 2020 годы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 1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1 177,4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"Социальная интеграция инвалидов и других маломобильных групп населения в</w:t>
            </w:r>
            <w:r w:rsidR="00E12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b/>
                <w:bCs/>
                <w:color w:val="000000"/>
                <w:sz w:val="22"/>
                <w:szCs w:val="22"/>
              </w:rPr>
              <w:t>общество"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05 2 00 00000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79,5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Создание информационной доступности для инвалидов и других маломобильных групп населения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05 2 00 23030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34,0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Выплата инвалидам компенсаций страховых премий по договорам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обязательного страхования гражданской ответственности владельцев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транспортных средств в соответствии с Федеральным законом от 25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апреля 2002 года № 40-ФЗ "Об обязательном страховании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гражданской ответственности владельцев транспортных средств" 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рамках подпрограммы «Социальная интеграция инвалидов и других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маломобильных групп населения в общество» муниципальной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 xml:space="preserve">программы Мясниковского района «Доступная среда» (Иные </w:t>
            </w:r>
            <w:r w:rsidRPr="00E12C0E">
              <w:rPr>
                <w:color w:val="000000"/>
                <w:sz w:val="22"/>
                <w:szCs w:val="22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05 2 00 52800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Выплата инвалидам компенсаций страховых премий по договорам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обязательного страхования гражданской ответственности владельцев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транспортных средств в соответствии с Федеральным законом от 25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апреля 2002 года № 40-ФЗ "Об обязательном страховании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гражданской ответственности владельцев транспортных средств" 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рамках подпрограммы «Социальная интеграция инвалидов и других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маломобильных групп населения в общество» муниципальной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программы Мясниковского района «Доступная среда»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05 2 00 52800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45,1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Муниципальная программа Мясниковского района "Обеспечение доступным и комфортным</w:t>
            </w:r>
            <w:r w:rsidR="00E12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b/>
                <w:bCs/>
                <w:color w:val="000000"/>
                <w:sz w:val="22"/>
                <w:szCs w:val="22"/>
              </w:rPr>
              <w:t>жильем населения Мясниковского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8 255,1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"Оказание мер государственной поддержки в улучшении жилищных условий</w:t>
            </w:r>
            <w:r w:rsidR="00E12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b/>
                <w:bCs/>
                <w:color w:val="000000"/>
                <w:sz w:val="22"/>
                <w:szCs w:val="22"/>
              </w:rPr>
              <w:t>отдельным категориям граждан"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7 755,1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обеспечение жильем молодых семей в Ростовской области в рамках подпрограммы «Оказание мер государственной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поддержки в улучшении жилищных условий отдельным категориям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граждан»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"Обеспечение доступным и комфортным жильем населения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06 1 00 73140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92,7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Субсидия на мероприятия подпрограммы «Обеспечение жильем молодых семей» федеральной целевой программы «Жилище» на 2015-2020 годы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06 1 00 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4 062,3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обеспечение предоставления жилых помещений детям-сиротам и детям, оставшимся без попечения родителей, лицам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из их числа по договорам найма специализированных жилых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помещений в рамках подпрограммы «Оказание мер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государственной поддержки в улучшении жилищных условий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отдельным категориям граждан» муниципальной 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«Обеспечение доступным и комфортным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жильем населения Мясниковского района» (Бюджетные инвестиции)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06 1 00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3 600,1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"Развитие территорий для жилищного строительства в Мясниковском районе"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500,0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06 2 00 27770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Муниципальная программа Мясниковского района "Обеспечение качественными</w:t>
            </w:r>
            <w:r w:rsidR="00E12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b/>
                <w:bCs/>
                <w:color w:val="000000"/>
                <w:sz w:val="22"/>
                <w:szCs w:val="22"/>
              </w:rPr>
              <w:t>жилищно-коммунальными услугами населения Мясниковского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20 110,7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 xml:space="preserve">Подпрограмма "Стимулирование и развитие жилищного </w:t>
            </w:r>
            <w:r w:rsidRPr="00E12C0E">
              <w:rPr>
                <w:b/>
                <w:bCs/>
                <w:color w:val="000000"/>
                <w:sz w:val="22"/>
                <w:szCs w:val="22"/>
              </w:rPr>
              <w:lastRenderedPageBreak/>
              <w:t>строительства в Мясниковском районе"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lastRenderedPageBreak/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9,0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Уплата взносов на капитальный ремонт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07 1 00 23110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"Создание условий для обеспечения качественными коммунальными услугами</w:t>
            </w:r>
            <w:r w:rsidR="00E12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b/>
                <w:bCs/>
                <w:color w:val="000000"/>
                <w:sz w:val="22"/>
                <w:szCs w:val="22"/>
              </w:rPr>
              <w:t>населения Мясниковского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07 2 00 00000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20 101,7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07 2 00 23000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2 130,2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Взносы в уставный капитал унитарного предприятия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07 2 00 23050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07 2 00 23070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132,1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Иные межбюджетные трансферты бюджетам поселений на капитальное строительство объектов водоснабжения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07 2 00 85050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2 830,7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Иные межбюджетные трансферты бюджетам поселений на ремонт объектов теплоснабжения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07 2 00 85380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85,5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 xml:space="preserve">Расходы на строительство и реконструкцию объектов водопроводно-канализационного хозяйства в рамках подпрограммы "Создание условий для обеспечения </w:t>
            </w:r>
            <w:r w:rsidRPr="00E12C0E">
              <w:rPr>
                <w:color w:val="000000"/>
                <w:sz w:val="22"/>
                <w:szCs w:val="22"/>
              </w:rPr>
              <w:lastRenderedPageBreak/>
              <w:t>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(Бюджетные инвестиции)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07 2 00 S3190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7 223,3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Разработка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 2 00 S3200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3 142,0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 2 00 S3210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3 432,1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 2 00 S3660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43,2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 2 00 S3660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982,6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Муниципальная программа Мясниковского района "Обеспечение общественного порядка и</w:t>
            </w:r>
            <w:r w:rsidR="00E12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b/>
                <w:bCs/>
                <w:color w:val="000000"/>
                <w:sz w:val="22"/>
                <w:szCs w:val="22"/>
              </w:rPr>
              <w:t>противодействие преступности"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109,0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"Противодействие коррупции в Мясниковском районе"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5,0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 xml:space="preserve"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</w:t>
            </w:r>
            <w:r w:rsidR="00E12C0E" w:rsidRPr="00E12C0E">
              <w:rPr>
                <w:color w:val="000000"/>
                <w:sz w:val="22"/>
                <w:szCs w:val="22"/>
              </w:rPr>
              <w:t>Мясниковском</w:t>
            </w:r>
            <w:r w:rsidRPr="00E12C0E">
              <w:rPr>
                <w:color w:val="000000"/>
                <w:sz w:val="22"/>
                <w:szCs w:val="22"/>
              </w:rPr>
              <w:t xml:space="preserve">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08 1 00 21540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"Профилактика экстремизма и терроризма в Мясниковском районе"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51,0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 xml:space="preserve"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Мясниковском районе" муниципальной программы </w:t>
            </w:r>
            <w:r w:rsidRPr="00E12C0E">
              <w:rPr>
                <w:color w:val="000000"/>
                <w:sz w:val="22"/>
                <w:szCs w:val="22"/>
              </w:rPr>
              <w:lastRenderedPageBreak/>
              <w:t>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08 2 00 21580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46,0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 xml:space="preserve"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</w:t>
            </w:r>
            <w:r w:rsidR="00E12C0E" w:rsidRPr="00E12C0E">
              <w:rPr>
                <w:color w:val="000000"/>
                <w:sz w:val="22"/>
                <w:szCs w:val="22"/>
              </w:rPr>
              <w:t>Мясниковском</w:t>
            </w:r>
            <w:r w:rsidRPr="00E12C0E">
              <w:rPr>
                <w:color w:val="000000"/>
                <w:sz w:val="22"/>
                <w:szCs w:val="22"/>
              </w:rPr>
              <w:t xml:space="preserve">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08 2 00 22980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08 3 00 00000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53,0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 xml:space="preserve">Расходы на реализацию комплекса мер по профилактике и противодействию злоупотребления наркотиками в рамках подпрограммы "Комплексные меры </w:t>
            </w:r>
            <w:r w:rsidR="00E12C0E" w:rsidRPr="00E12C0E">
              <w:rPr>
                <w:color w:val="000000"/>
                <w:sz w:val="22"/>
                <w:szCs w:val="22"/>
              </w:rPr>
              <w:t>противодействия</w:t>
            </w:r>
            <w:r w:rsidRPr="00E12C0E">
              <w:rPr>
                <w:color w:val="000000"/>
                <w:sz w:val="22"/>
                <w:szCs w:val="22"/>
              </w:rPr>
              <w:t xml:space="preserve">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08 3 00 21310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08 3 00 21620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45,0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Муниципальная программа Мясниковского района "Защита населения и территорий от</w:t>
            </w:r>
            <w:r w:rsidR="00E12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b/>
                <w:bCs/>
                <w:color w:val="000000"/>
                <w:sz w:val="22"/>
                <w:szCs w:val="22"/>
              </w:rPr>
              <w:t>чрезвычайных ситуаций, обеспечение пожарной безопасности и безопасности людей на водных</w:t>
            </w:r>
            <w:r w:rsidR="00E12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b/>
                <w:bCs/>
                <w:color w:val="000000"/>
                <w:sz w:val="22"/>
                <w:szCs w:val="22"/>
              </w:rPr>
              <w:t>объектах"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1 997,1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"Пожарная безопасность"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09 1 00 00000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48,6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09 1 00 21670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09 1 00 21670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46,6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"Защита от чрезвычайных ситуаций"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09 2 00 00000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680,0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мероприятия по защите населения от чрезвычайных ситуаций в рамках подпрограммы "Защита от чрезвычайных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ситуаций"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"Защита населения и территории от чрезвычайных ситуаций,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обеспечение пожарной безопасности и безопасности людей 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09 2 00 21680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Реализация направления расходов в рамках подпрограммы "Защита от чрезвычайных ситуаций" муниципальной 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"Защита населения и территории от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lastRenderedPageBreak/>
              <w:t>чрезвычайных ситуаций, обеспечение пожарной безопасности 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09 2 00 99990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460,0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lastRenderedPageBreak/>
              <w:t>Подпрограмма "Обеспечение безопасности на воде"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09 3 00 00000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9,2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мероприятия по обеспечению безопасности на воде в рамках подпрограммы "Обеспечение безопасности на воде"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муниципальной программы Мясниковского района "Защита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населения и территории от чрезвычайных ситуаций, обеспечение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пожарной безопасности и безопасности людей на водных объектах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09 3 00 21710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9,2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"Создание системы обеспечения вызова экстренных служб по единому номеру</w:t>
            </w:r>
            <w:r w:rsidR="00E12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b/>
                <w:bCs/>
                <w:color w:val="000000"/>
                <w:sz w:val="22"/>
                <w:szCs w:val="22"/>
              </w:rPr>
              <w:t>"112"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1 259,3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обеспечение деятельности системы обеспечения вызова экстренных оперативных служб по единому номеру "112"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подпрограммы "Создание системы обеспечения вызова экстренных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оперативных служб по единому номеру "112" муниципальной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программы Мясниковского района "Защита населения и территории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от чрезвычайных ситуаций, обеспечение пожарной безопасности 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09 4 00 00110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839,3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09 4 00 22920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E12C0E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организацию канала связи в волоконно</w:t>
            </w:r>
            <w:r w:rsidR="00E12C0E">
              <w:rPr>
                <w:color w:val="000000"/>
                <w:sz w:val="22"/>
                <w:szCs w:val="22"/>
              </w:rPr>
              <w:t>-</w:t>
            </w:r>
            <w:r w:rsidRPr="00E12C0E">
              <w:rPr>
                <w:color w:val="000000"/>
                <w:sz w:val="22"/>
                <w:szCs w:val="22"/>
              </w:rPr>
              <w:t xml:space="preserve">оптическом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</w:t>
            </w:r>
            <w:r w:rsidR="00E12C0E" w:rsidRPr="00E12C0E">
              <w:rPr>
                <w:color w:val="000000"/>
                <w:sz w:val="22"/>
                <w:szCs w:val="22"/>
              </w:rPr>
              <w:t>экстренных</w:t>
            </w:r>
            <w:r w:rsidRPr="00E12C0E">
              <w:rPr>
                <w:color w:val="000000"/>
                <w:sz w:val="22"/>
                <w:szCs w:val="22"/>
              </w:rPr>
              <w:t xml:space="preserve">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09 4 00 22930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Муниципальная программа Мясниковского района "Развитие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103 280,0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"Развитие культуры в Мясниковском районе"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97 523,3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обеспечение деятельности (оказание услуг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муниципальных учреждений Мясниковского района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подпрограммы "Развитие культуры в Мясниковском районе"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муниципальной программы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17 220,8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обеспечение деятельности (оказание услуг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муниципальных учреждений Мясниковского района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подпрограммы "Развитие культуры в Мясниковском районе"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муниципальной программы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23 970,1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 xml:space="preserve">Расходы на осуществление текущего ремонта учреждений </w:t>
            </w:r>
            <w:r w:rsidRPr="00E12C0E">
              <w:rPr>
                <w:color w:val="000000"/>
                <w:sz w:val="22"/>
                <w:szCs w:val="22"/>
              </w:rPr>
              <w:lastRenderedPageBreak/>
              <w:t>культуры ( включая приобретение материалов) в рамках подпрограммы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«Развитие культуры в Мясниковском районе» муниципальной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программы Мясниковского района «Развитие культуры»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10 1 00 21090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85,0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Расходы на мероприятия по обеспечению пожарной безопасности в рамках подпрограммы "Развитие культуры в Мясниковском районе"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муниципальной программы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10 1 00 21670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24,6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мероприятия по обеспечению пожарной безопасности в рамках подпрограммы "Развитие культуры в Мясниковском районе"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муниципальной программы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10 1 00 21670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16,0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Иные межбюджетные трансферты бюджетам поселений на текущий ремонт муниципальных учреждений культуры в рамках подпрограммы "Развитие культуры в Мясниковском районе" муниципальной программы Мясниковского района "Развитие культуры"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10 1 00 85360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355,1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поддержку отрасли культуры (Софинансирование расходов, возникающих при реализации государственных программ субъектов Российской Федерации, на комплексные мероприятия, направленные 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реконструкция и капитальный ремонт зданий), приобретение оборудования для оснащения учреждений и привлечение специалистов культурно-досуговой деятельности в целях обеспечения доступа к культурным ценностям и творческой самореализации жителей сельской местности)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 1 00 R5191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18 960,3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поддержку отрасли культуры (Комплектование книжных фондов муниципальных общедоступных библиотек) в рамках подпрограммы «Развитие культуры в Мясниковском районе»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 1 00 R5192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поддержку отрасли культуры (Государственная поддержка муниципальных учреждений культуры, находящихся на территории сельских поселений) в рамках подпрограммы «Развитие культуры в Мясниковском районе» муниципальной программы Мясниковского района "Развитие культуры"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 1 00 R5194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поддержку отрасли культуры (Государственная поддержка муниципальных учреждений культуры, находящихся на территории сельских поселений) в рамках подпрограммы «Развитие культуры в Мясниковском районе»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 1 00 R5194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поддержку отрасли культуры (Государственная поддержка лучших работников муниципальных учреждений культуры, находящихся на территории сельских поселений)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 1 00 R5195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 xml:space="preserve">Расходы на поддержку отрасли культуры (Государственная поддержка лучших работников муниципальных учреждений культуры, находящихся на территории сельских поселений) в рамках подпрограммы «Развитие культуры в Мясниковском районе» муниципальной программы Мясниковского района </w:t>
            </w:r>
            <w:r w:rsidRPr="00E12C0E">
              <w:rPr>
                <w:color w:val="000000"/>
                <w:sz w:val="22"/>
                <w:szCs w:val="22"/>
              </w:rPr>
              <w:lastRenderedPageBreak/>
              <w:t>«Развитие культуры»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10 1 00 R5195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Расходы на обеспечение развития и укрепления материально-технической базы муниципальных домов культуры в рамках подпрограммы «Развитие культуры в Мясниковском районе» муниципальной программы Мясниковского района "Развитие культуры"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 1 00 R5580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1 872,7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капитальный ремонт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 1 00 S3290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13 290,3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 xml:space="preserve">Расходы на повышение заработной платы работникам </w:t>
            </w:r>
            <w:r w:rsidR="00E12C0E" w:rsidRPr="00E12C0E">
              <w:rPr>
                <w:color w:val="000000"/>
                <w:sz w:val="22"/>
                <w:szCs w:val="22"/>
              </w:rPr>
              <w:t>муниципальных</w:t>
            </w:r>
            <w:r w:rsidRPr="00E12C0E">
              <w:rPr>
                <w:color w:val="000000"/>
                <w:sz w:val="22"/>
                <w:szCs w:val="22"/>
              </w:rPr>
              <w:t xml:space="preserve"> учреждений культуры в рамках подпрограммы "Развитие культуры в Мясниковском районе" </w:t>
            </w:r>
            <w:r w:rsidR="00E12C0E" w:rsidRPr="00E12C0E">
              <w:rPr>
                <w:color w:val="000000"/>
                <w:sz w:val="22"/>
                <w:szCs w:val="22"/>
              </w:rPr>
              <w:t>муниципальной</w:t>
            </w:r>
            <w:r w:rsidRPr="00E12C0E">
              <w:rPr>
                <w:color w:val="000000"/>
                <w:sz w:val="22"/>
                <w:szCs w:val="22"/>
              </w:rPr>
              <w:t xml:space="preserve"> программы </w:t>
            </w:r>
            <w:r w:rsidR="00E12C0E" w:rsidRPr="00E12C0E">
              <w:rPr>
                <w:color w:val="000000"/>
                <w:sz w:val="22"/>
                <w:szCs w:val="22"/>
              </w:rPr>
              <w:t>Мясниковского</w:t>
            </w:r>
            <w:r w:rsidRPr="00E12C0E">
              <w:rPr>
                <w:color w:val="000000"/>
                <w:sz w:val="22"/>
                <w:szCs w:val="22"/>
              </w:rPr>
              <w:t xml:space="preserve"> района "Развитие культуры"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 1 00 S3850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2 077,0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 xml:space="preserve">Расходы на повышение заработной платы работникам </w:t>
            </w:r>
            <w:r w:rsidR="00E12C0E" w:rsidRPr="00E12C0E">
              <w:rPr>
                <w:color w:val="000000"/>
                <w:sz w:val="22"/>
                <w:szCs w:val="22"/>
              </w:rPr>
              <w:t>муниципальных</w:t>
            </w:r>
            <w:r w:rsidRPr="00E12C0E">
              <w:rPr>
                <w:color w:val="000000"/>
                <w:sz w:val="22"/>
                <w:szCs w:val="22"/>
              </w:rPr>
              <w:t xml:space="preserve"> учреждений культуры в рамках подпрограммы "Развитие культуры в Мясниковском районе" </w:t>
            </w:r>
            <w:r w:rsidR="00E12C0E" w:rsidRPr="00E12C0E">
              <w:rPr>
                <w:color w:val="000000"/>
                <w:sz w:val="22"/>
                <w:szCs w:val="22"/>
              </w:rPr>
              <w:t>муниципальной</w:t>
            </w:r>
            <w:r w:rsidRPr="00E12C0E">
              <w:rPr>
                <w:color w:val="000000"/>
                <w:sz w:val="22"/>
                <w:szCs w:val="22"/>
              </w:rPr>
              <w:t xml:space="preserve"> программы </w:t>
            </w:r>
            <w:r w:rsidR="00E12C0E" w:rsidRPr="00E12C0E">
              <w:rPr>
                <w:color w:val="000000"/>
                <w:sz w:val="22"/>
                <w:szCs w:val="22"/>
              </w:rPr>
              <w:t>Мясниковского</w:t>
            </w:r>
            <w:r w:rsidRPr="00E12C0E">
              <w:rPr>
                <w:color w:val="000000"/>
                <w:sz w:val="22"/>
                <w:szCs w:val="22"/>
              </w:rPr>
              <w:t xml:space="preserve"> района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 1 00 S3850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15 738,9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приобретение основных средств для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 1 00 S3900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2 100,0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комплектование книжных фондов библиотек муниципальных образований в рамках подпрограммы «Развитие культуры в Мясниковском районе»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 1 00 S4180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282,2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софинансирование повышения заработной платы педагогическим работникам муниципальных учреждений дополнительного образования детей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 1 00 S4250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951,3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5 756,7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выплаты по оплате труда работников органов местного самоуправления Мясниковского района в рамках подпрограммы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"Обеспечение реализации муниципальной программы"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муниципальной программы Мясниковского района "Развитие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культуры"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2 375,1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в рамках подпрограммы "Обеспечение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реализации муниципальной программы" муниципальной 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201,4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в рамках подпрограммы "Обеспечение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реализации муниципальной программы" муниципальной 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"Развитие культуры"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4,0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рамках подпрограммы "Обеспечение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 xml:space="preserve">реализации муниципальной программы" </w:t>
            </w:r>
            <w:r w:rsidRPr="00E12C0E">
              <w:rPr>
                <w:color w:val="000000"/>
                <w:sz w:val="22"/>
                <w:szCs w:val="22"/>
              </w:rPr>
              <w:lastRenderedPageBreak/>
              <w:t>муниципальной 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10 2 00 00590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3 176,2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lastRenderedPageBreak/>
              <w:t>Муниципальная программа Мясниковского района "Охрана окружающей среды и рациональное природопользование"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"Охрана окружающей среды в Мясниковском районе"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Организация детско-юношеского экологического движения в рамках подпрограммы «Охрана окружающей среды 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Мясниковском районе» муниципальной программы Мясниковского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района «Охрана окружающей среды и рациональное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11 1 00 21850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Муниципальная программа Мясниковского района "Развитие физической культуры и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4 491,0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794,0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12 1 00 21950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373,2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12 1 00 21950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420,8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"Развитие инфраструктуры спорта в Мясниковском районе"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3 697,0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На осуществление текущего ремонта (включая приобретение материалов) в рамках подпрограммы "Развитие инфраструктуры спорта в Мясниковском районе" муниципальной программы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12 2 00 21260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67,6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На осуществление текущего ремонта (ремонт) объектов спорта в рамках подпрограммы "Развитие инфраструктуры спорта в Мясниковском районе" муниципальной программы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12 2 00 22800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54,0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На приобретение сидений для трибун стадиона в с.Чалтырь в рамках подпрограммы «Развитие инфраструктуры спорта в Мясниковском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12 2 00 23060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300,8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Ремонт спортивной площадки по адресу: с.Большие Салы,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ул.Советская ,8 в рамках подпрограммы "Развитие инфраструктуры спорта в Мясниковском районе" муниципальной программы Мясниковского района "Развитие физической культуры и спорта"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12 2 00 23090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2 800,0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На приобретение светодиодного оборудования (светильников) в рамках подпрограммы "Развитие инфраструктуры спорта в Мясниковском районе" муниципальной программы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12 2 00 23100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98,0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 xml:space="preserve">Реализация направления расходов в рамках подпрограммы </w:t>
            </w:r>
            <w:r w:rsidRPr="00E12C0E">
              <w:rPr>
                <w:color w:val="000000"/>
                <w:sz w:val="22"/>
                <w:szCs w:val="22"/>
              </w:rPr>
              <w:lastRenderedPageBreak/>
              <w:t>«Развитие инфраструктуры спорта в Мясниковском районе"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муниципальной программы Мясниковского района «Развитие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12 2 00 99990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376,6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lastRenderedPageBreak/>
              <w:t>Муниципальная программа Мясниковского района "Экономическое развитие и инновационная</w:t>
            </w:r>
            <w:r w:rsidR="00E12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b/>
                <w:bCs/>
                <w:color w:val="000000"/>
                <w:sz w:val="22"/>
                <w:szCs w:val="22"/>
              </w:rPr>
              <w:t>экономика"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1 157,6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"Развитие субъектов малого и среднего предпринимательства"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1 077,6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Предоставление субсидий начинающим предпринимателям в целях возмещения части затрат по организации собственного дела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13 1 00 67150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877,6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Предоставление субсидий субъектам малого и среднего предпринимательства в приоритетных сферах деятельности,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организациям, образующим инфраструктуру поддержки субъектов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малого и среднего предпринимательства, в целях возмещения части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арендных платежей в рамках подпрограммы «Развитие субъектов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малого и среднего предпринимательства» муниципальной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программы Мясниковского района «Экономическое развитие 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инновационная экономика»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13 1 00 67340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"Создание благоприятных условий для привлечения инвестиций"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73,0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Формирование экономических и организационных механизмов привлечения инвестиций в рамках подпрограммы «Создание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благоприятных условий для привлечения инвестиций"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муниципальной программы Мясниковского района «Экономическое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развитие и инновационная экономика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13 2 00 21990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73,0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«Защита прав потребителей»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13 3 00 00000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7,0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13 3 00 22060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7,0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Муниципальная программа Мясниковского района "Информационное общество"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12 564,8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"Развитие информационных технологий"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1 302,3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создание и развитие информационной и телекоммуникационной инфраструктуры, защиту информации 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рамках подпрограммы "Развитие информационных технологий"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14 1 00 22260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1 051,8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создание, развитие и сопровождение информационных систем в органах местного самоуправления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в рамках подпрограммы "Развитие информационных технологий"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 xml:space="preserve">"Информационное общество" (Иные закупки товаров, работ и услуг для обеспечения </w:t>
            </w:r>
            <w:r w:rsidRPr="00E12C0E">
              <w:rPr>
                <w:color w:val="000000"/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14 1 00 22280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199,4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Расходы на создание, развитие и сопровождение информационных систем в органах местного самоуправления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в рамках подпрограммы "Развитие информационных технологий"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14 1 00 22280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45,3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мероприятия по обеспечению защиты государственной тайны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14 1 00 23120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5,8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"Оптимизация и повышение качества предоставления муниципальных услуг в</w:t>
            </w:r>
            <w:r w:rsidR="00E12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b/>
                <w:bCs/>
                <w:color w:val="000000"/>
                <w:sz w:val="22"/>
                <w:szCs w:val="22"/>
              </w:rPr>
              <w:t>Мясниковском районе, в том числе на базе многофункциональных центров предоставления</w:t>
            </w:r>
            <w:r w:rsidR="00E12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b/>
                <w:bCs/>
                <w:color w:val="000000"/>
                <w:sz w:val="22"/>
                <w:szCs w:val="22"/>
              </w:rPr>
              <w:t>государственных и муниципальных услуг"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11 262,5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Мясниковского района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подпрограммы "Оптимизация и повышение качества предоставления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муниципальных услуг в Мясниковском районе, в том числе на базе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многофункциональных центров предоставления государственных 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муниципальных услуг" муниципальной программы Мясниковского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района "Информационное общество" (Субсидии автономным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14 2 00 00590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11 150,0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14 2 00 S3600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42,7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14 2 00 S4020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69,8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Муниципальная программа Мясниковского района "Развитие транспортной системы"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29 875,6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"Развитие сети автомобильных дорог общего пользования и внутрирайонных</w:t>
            </w:r>
            <w:r w:rsidR="00E12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b/>
                <w:bCs/>
                <w:color w:val="000000"/>
                <w:sz w:val="22"/>
                <w:szCs w:val="22"/>
              </w:rPr>
              <w:t>пассажирских маршрутов"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29 835,6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Ремонт и содержание автомобильных дорог общего пользования местного значения в рамках подпрограммы «Развитие сети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автомобильных дорог общего пользования и внутрирайонных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пассажирских маршрутов» муниципальной 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15 1 00 20230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13 071,1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</w:t>
            </w:r>
            <w:r w:rsidRPr="00E12C0E">
              <w:rPr>
                <w:color w:val="000000"/>
                <w:sz w:val="22"/>
                <w:szCs w:val="22"/>
              </w:rPr>
              <w:lastRenderedPageBreak/>
              <w:t>авторский надзор за строительством, реконструкцией и капитальным ремонтом объектов капитального строительства автомобильных дорог общего пользования местного значения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15 1 00 21370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Расходы на проектно-изыскательские работы по капитальному ремонту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15 1 00 22920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15 1 00 23040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1 500,0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15 1 00 S3510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15 144,5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"Повышение безопасности дорожного движения"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40,0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Мероприятия по обеспечению безопасности дорожного движения в рамках подпрограммы «Повышение безопасности дорожного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движения на территории» муниципальной 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15 2 00 22460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40,0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Муниципальная программа Мясниковского района "Развитие сельского хозяйства и</w:t>
            </w:r>
            <w:r w:rsidR="00E12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b/>
                <w:bCs/>
                <w:color w:val="000000"/>
                <w:sz w:val="22"/>
                <w:szCs w:val="22"/>
              </w:rPr>
              <w:t>регулирование рынков сельскохозяйственной продукции, сырья и продовольствия"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9 315,3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"Устойчивое развитие сельских территорий Мясниковского района на 2014-2017</w:t>
            </w:r>
            <w:r w:rsidR="00E12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b/>
                <w:bCs/>
                <w:color w:val="000000"/>
                <w:sz w:val="22"/>
                <w:szCs w:val="22"/>
              </w:rPr>
              <w:t>годы и на период до 2020 года"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16 4 00 00000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8 259,0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обеспечение жильем граждан РФ, проживающих в сельской местности в рамках подпрограммы «Устойчивое развитие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сельских территорий Мясниковского района на 2014-2017 годы и 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период до 2020 года» муниципальной программы Мясниковского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района «Развитие сельского хозяйства и регулирования рынков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16 4 00 11450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180,0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обеспечение жильем молодых семей и молодых специалистов, проживающих и работающих в сельской местности 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рамках подпрограммы «Устойчивое развитие сельских территорий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на 2014-2017 годы и на период до 2020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 xml:space="preserve">года» муниципальной программы </w:t>
            </w:r>
            <w:r w:rsidRPr="00E12C0E">
              <w:rPr>
                <w:color w:val="000000"/>
                <w:sz w:val="22"/>
                <w:szCs w:val="22"/>
              </w:rPr>
              <w:lastRenderedPageBreak/>
              <w:t>Мясниковского района «Развитие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сельского хозяйства и регулирования рынков сельскохозяйственной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16 4 00 11460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420,0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(Бюджетные инвестиции)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16 4 00 23070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Иные межбюджетные трансферты на инфраструктурное обустройство территорий сельских поселений Мясниковского района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16 4 00 23080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строительство и реконструкцию объектов водоснабжения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(Бюджетные инвестиции)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16 4 00 S3530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7 059,0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"Обеспечение реализации муниципальной программы Мясниковского района"</w:t>
            </w:r>
            <w:r w:rsidR="00E12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b/>
                <w:bCs/>
                <w:color w:val="000000"/>
                <w:sz w:val="22"/>
                <w:szCs w:val="22"/>
              </w:rPr>
              <w:t>муниципальной программы Мясниковского района «Развитие сельского хозяйства и</w:t>
            </w:r>
            <w:r w:rsidR="00E12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b/>
                <w:bCs/>
                <w:color w:val="000000"/>
                <w:sz w:val="22"/>
                <w:szCs w:val="22"/>
              </w:rPr>
              <w:t>регулирования рынков сельскохозяйственной продукции, сырья и продовольствия»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16 5 00 00000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1 056,3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Организация подготовки и проведение общественных мероприятий всфере АПК в рамках подпрограммы "Обеспечение реализации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муниципальной программы Мясниковского района "Развитие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сельского хозяйства и регулирования рынков сельскохозяйственной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продукции, сырья и продовольствия" муниципальной 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«Развитие сельского хозяйства 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регулирования рынков сельскохозяйственной продукции, сырья 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16 5 00 22840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организацию исполнительно-распорядительных функций,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связанных с реализацией переданных государственных полномочий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 поддержке сельскохозяйственного производства 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осуществлению мероприятий в области обеспечения плодородия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земель сельскохозяйственного назначения в рамках подпрограммы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"Обеспечение реализации муниципальной 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«Развитие сельского хозяйства 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регулирования рынков сельскохозяйственной продукции, сырья 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продовольствия» муниципальной программы Мясниковского района Развитие сельского хозяйства и регулирования рынков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сельскохозяйственной продукции, сырья и продовольствия»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16 5 00 72330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962,5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организацию исполнительно-распорядительных функций,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связанных с реализацией переданных государственных полномочий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 xml:space="preserve">по поддержке сельскохозяйственного производства </w:t>
            </w:r>
            <w:r w:rsidRPr="00E12C0E">
              <w:rPr>
                <w:color w:val="000000"/>
                <w:sz w:val="22"/>
                <w:szCs w:val="22"/>
              </w:rPr>
              <w:lastRenderedPageBreak/>
              <w:t>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осуществлению мероприятий в области обеспечения плодородия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земель сельскохозяйственного назначения в рамках подпрограммы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"Обеспечение реализации муниципальной 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«Развитие сельского хозяйства 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регулирования рынков сельскохозяйственной продукции, сырья 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продовольствия» муниципальной программы Мясниковского района Развитие сельского хозяйства и регулирования рынков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16 5 00 72330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88,8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lastRenderedPageBreak/>
              <w:t>Муниципальная программа Мясниковского района "Энергоэффективность и развитие энергетики"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327,4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"Энергосбережение и повышение энергетической эффективности Мясниковского</w:t>
            </w:r>
            <w:r w:rsidR="00E12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b/>
                <w:bCs/>
                <w:color w:val="000000"/>
                <w:sz w:val="22"/>
                <w:szCs w:val="22"/>
              </w:rPr>
              <w:t>района Ростовской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322,4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Замена светильников с лампами накаливания на энергосберегающие в рамках подпрограммы "Энергосбережение и повышение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энергетической эффективности Мясниковского района Ростовской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области"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17 1 00 23050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122,4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Замена светильников с лампами накаливания на энергосберегающие в рамках подпрограммы "Энергосбережение и повышение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энергетической эффективности Мясниковского района Ростовской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области"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17 1 00 23050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Замена светильников с лампами накаливания на энергосберегающие в рамках подпрограммы "Энергосбережение и повышение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энергетической эффективности Мясниковского района Ростовской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области"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17 1 00 23050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"Обеспечение реализации муниципальной программы Мясниковского района</w:t>
            </w:r>
            <w:r w:rsidR="00E12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b/>
                <w:bCs/>
                <w:color w:val="000000"/>
                <w:sz w:val="22"/>
                <w:szCs w:val="22"/>
              </w:rPr>
              <w:t>"Энергоэффективность и развитие энергетики"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5,0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17 2 00 23100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Муниципальная программа Мясниковского района "Региональная политика"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906,5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"Развитие муниципального управления и муниципальной службы в Мясниковском</w:t>
            </w:r>
            <w:r w:rsidR="00E12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b/>
                <w:bCs/>
                <w:color w:val="000000"/>
                <w:sz w:val="22"/>
                <w:szCs w:val="22"/>
              </w:rPr>
              <w:t>районе, дополнительное образование лиц, занятых в системе местного самоуправления"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обеспечение дополнительного профессионального образования лиц, замещающих выборные муниципальные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должности, муниципальных служащих в рамках подпрограммы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"Развитие муниципального управления и муниципальной службы 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Мясниковском районе, дополнительное образование лиц, занятых 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системе местного самоуправления" муниципальной 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 xml:space="preserve">Мясниковского района </w:t>
            </w:r>
            <w:r w:rsidRPr="00E12C0E">
              <w:rPr>
                <w:color w:val="000000"/>
                <w:sz w:val="22"/>
                <w:szCs w:val="22"/>
              </w:rPr>
              <w:lastRenderedPageBreak/>
              <w:t>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18 1 00 22630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18 3 00 00000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806,5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официальную публикацию нормативно-правовых актов Мясниковского района, проектов правовых актов Мясниковского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района и иных информационных материалов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подпрограммы "Обеспечение реализации муниципальной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программы"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18 3 00 22730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изготовление сувенирной и подарочной продукции с воспроизведением символики Мясниковского района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подпрограммы "Обеспечение реализации муниципальной 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"Региональная политика" муниципальной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18 3 00 22750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18 3 00 22990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106,5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Муниципальная программа Мясниковского района "Управление финансами и создание условий</w:t>
            </w:r>
            <w:r w:rsidR="00E12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b/>
                <w:bCs/>
                <w:color w:val="000000"/>
                <w:sz w:val="22"/>
                <w:szCs w:val="22"/>
              </w:rPr>
              <w:t>для эффективного управления муниципальными финансами сельских поселений"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12 584,9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"Нормативно-методическое обеспечение и организация бюджетного процесса"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7 013,7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выплаты по оплате труда работников органов местного самоуправления Мясниковского района в рамках подпрограммы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"Нормативно-методическое обеспечение и организация бюджетного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процесса"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"Управление муниципальными финансами и создание условий для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эффективного управления муниципальными финансами сельских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поселений"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19 2 00 00110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6 533,2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в рамках подпрограммы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"Нормативно-методическое обеспечение и организация бюджетного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процесса"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"Управление муниципальными финансами и создание условий для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эффективного управления муниципальными финансами сельских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19 2 00 00190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447,6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в рамках подпрограммы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"Нормативно-методическое обеспечение и организация бюджетного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процесса"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"Управление муниципальными финансами и создание условий для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эффективного управления муниципальными финансами сельских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поселений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19 2 00 00190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3,5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 xml:space="preserve">Реализация направления расходов в рамках подпрограммы "Нормативно-методическое обеспечение и организация </w:t>
            </w:r>
            <w:r w:rsidRPr="00E12C0E">
              <w:rPr>
                <w:color w:val="000000"/>
                <w:sz w:val="22"/>
                <w:szCs w:val="22"/>
              </w:rPr>
              <w:lastRenderedPageBreak/>
              <w:t>бюджетного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процесса"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"Управление муниципальными финансами и создание условий для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эффективного управления муниципальными финансами сельских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19 2 00 99990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28,4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Реализация направления расходов в рамках подпрограммы "Нормативно-методическое обеспечение и организация бюджетного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процесса"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"Управление муниципальными финансами и создание условий для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эффективного управления муниципальными финансами сельских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поселений"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19 2 00 99990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Подпрограмма "Поддержание устойчивого исполнения местных бюджетов"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19 5 00 00000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5 571,2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Иные межбюджетные трансферты для обеспечения сбалансированности бюджетов сельских поселений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подпрограммы «Поддержание устойчивого исполнения местных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бюджетов» муниципальной программы Мясниковского района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«Управление муниципальными финансами и создание условий для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эффективного управления муниципальными финансами сельских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поселений»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19 5 00 85120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5 571,2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Обеспечение деятельности Администрации Мясниковского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89 0 00 00000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47 139,9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Администрация Мясниковского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89 1 00 00000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46 277,3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выплаты по оплате труда работников органов местного самоуправления Мясниковского района в рамках обеспечения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89 1 00 00110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37 555,9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обеспечение деятельности органов местного самоуправления Мясниковского района в рамках обеспечения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89 1 00 00190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обеспечение деятельности органов местного самоуправления Мясниковского района в рамках обеспечения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89 1 00 00190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7 746,0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обеспечение деятельности органов местного самоуправления Мясниковского района в рамках обеспечения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89 1 00 00190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89 1 00 99990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292,6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Реализация направления расходов в рамках обеспечения деятельности Администрации Мясниковского района (Премии и гранты)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89 1 00 99990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89 1 00 99990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422,8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89 9 00 00000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862,6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Субвенция на осуществление полномочий по составлению (изменению) списков кандидатов в присяжные заседатели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федеральных судов общей юрисдикции в Российской Федерации по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иным непрограммным мероприятиям в рамках обеспечения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lastRenderedPageBreak/>
              <w:t>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89 9 00 51200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3,2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Субвенция на осуществление полномочий по созданию и обеспечению деятельности административных комиссий по иным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непрограммным мероприятиям в рамках обеспечения деятельности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89 9 00 72360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407,4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Субвенция на осуществление полномочий по созданию и обеспечению деятельности административных комиссий по иным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непрограммным мероприятиям в рамках обеспечения деятельности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89 9 00 72360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24,3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Субвенция на осуществление полномочий по созданию и обеспечению деятельности комиссий по делам несовершеннолетних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89 9 00 72370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407,4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Субвенция на осуществление полномочий по созданию и обеспечению деятельности комиссий по делам несовершеннолетних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89 9 00 72370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Субвенция на осуществление полномочий по определению в соответствии с частью 1 статьи 11.2 Областного закона от 25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октября 2002 года № 273 - ЗС "Об административных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правонарушениях" перечня должностных лиц , уполномоченных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составлять протоколы об административных правонарушениях, по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89 9 00 72390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Реализация иных органов местного самоуправления Мясниковского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9 842,7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Финансовое обеспечение непредвиденных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5 537,7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99 1 00 71180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794,3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99 1 00 71180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3 645,2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99 1 00 71180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98,3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непрограммных расходов органов местного самоуправления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23,0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непрограммных расходов органов местного самоуправления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83,7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непрограммных расходов органов местного самоуправления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непрограммных расходов органов местного самоуправления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(Премии и гранты)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40,0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непрограммных расходов органов местного самоуправления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293,8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непрограммных расходов органов местного самоуправления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86,8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непрограммных расходов органов местного самоуправления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непрограммных расходов органов местного самоуправления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 (Резервные средства)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99 1 00 90130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82,6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4 305,0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Расходы, дополнительно зарезервированные на реализацию Указов Президента Российской Федерации от 07.05.2012 № 597 "О мерах по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реализации государственной социальной политики" и от 01.06.2012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№ 761 "О национальной стратегии действий в интересах детей на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2012-2017 годы" в части повышения оплаты труда отдельным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категориям работников социальной сферы (Резервные средства)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99 9 00 20300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448,6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На осуществление полномочий по обеспечению жильем отдельных категорий граждан, установленных Федеральным законом от 12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января 1995 года № 5-ФЗ «О Ветеранах», в соответствии с Указом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Президента Российской Федерации от 7 мая 2008 года № 714 «Об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обеспечении жильем ветеранов Великой Отечественной войны 1941 -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1945 годов» по иным непрограммным мероприятиям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непрограммного направления деятельности «Реализация функций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иных органов местного самоуправления"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99 9 00 51340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1 289,6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в 2017 году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99 9 00 5422F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560,0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государственную регистрацию актов гражданского состояния в рамках непрограммных расходов органов местного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 xml:space="preserve">самоуправления Мясниковского района (Расходы на выплаты </w:t>
            </w:r>
            <w:r w:rsidRPr="00E12C0E">
              <w:rPr>
                <w:color w:val="000000"/>
                <w:sz w:val="22"/>
                <w:szCs w:val="22"/>
              </w:rPr>
              <w:lastRenderedPageBreak/>
              <w:t>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99 9 00 59310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1 202,6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lastRenderedPageBreak/>
              <w:t>Расходы на государственную регистрацию актов гражданского состояния в рамках непрограммных расходов органов местного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99 9 00 59310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392,2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государственную регистрацию актов гражданского состояния в рамках непрограммных расходов органов местного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самоуправления Мясниковского района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99 9 00 59310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7,9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полномочий по содержанию архивных учреждений (за исключением коммунальных расходов) в части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расходов на хранение, комплектование, учет и использование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архивных документов, относящихся к государственной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собственности по иным непрограммным мероприятиям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непрограммного направления "Реализация функций иных органов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99 9 00 72350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125,8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Расходы на осуществление полномочий по содержанию архивных учреждений (за исключением коммунальных расходов) в части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расходов на хранение, комплектование, учет и использование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архивных документов, относящихся к государственной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собственности по иным непрограммным мероприятиям в рамках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непрограммного направления "Реализация функций иных органов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99 9 00 72350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26,9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Исполнение судебных актов по искам к Мясниковскому району о возмещении вреда, причиненного незаконными действиями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(бездействием) органов местного самоуправления Мясниковского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района, либо их должностных лиц, по иным непрограммным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мероприятиям в рамках непрограммного направления деятельности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"Реализация функций иных органов местного самоуправления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района" (Исполнение судебных актов)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99 9 00 90120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24,5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Реализация направления расходов по иным непрограммным мероприятиям в рамках непрограммного направления деятельности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"Реализация функций иных органов местного самоуправления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126,9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Реализация направления расходов по иным непрограммным мероприятиям в рамках непрограммного направления деятельности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"Реализация функций иных органов местного самоуправления</w:t>
            </w:r>
            <w:r w:rsidR="00E12C0E">
              <w:rPr>
                <w:color w:val="000000"/>
                <w:sz w:val="22"/>
                <w:szCs w:val="22"/>
              </w:rPr>
              <w:t xml:space="preserve"> </w:t>
            </w:r>
            <w:r w:rsidRPr="00E12C0E">
              <w:rPr>
                <w:color w:val="000000"/>
                <w:sz w:val="22"/>
                <w:szCs w:val="22"/>
              </w:rPr>
              <w:t>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color w:val="000000"/>
                <w:sz w:val="22"/>
                <w:szCs w:val="22"/>
              </w:rPr>
            </w:pPr>
            <w:r w:rsidRPr="00E12C0E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0D4647" w:rsidRPr="00E12C0E" w:rsidTr="00E12C0E">
        <w:trPr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47" w:rsidRPr="00E12C0E" w:rsidRDefault="000D4647" w:rsidP="000D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2C0E">
              <w:rPr>
                <w:b/>
                <w:bCs/>
                <w:color w:val="000000"/>
                <w:sz w:val="22"/>
                <w:szCs w:val="22"/>
              </w:rPr>
              <w:t>1 047 162,0</w:t>
            </w:r>
          </w:p>
        </w:tc>
      </w:tr>
    </w:tbl>
    <w:p w:rsidR="007618BC" w:rsidRDefault="007618BC" w:rsidP="000D4647">
      <w:pPr>
        <w:rPr>
          <w:sz w:val="24"/>
          <w:szCs w:val="24"/>
        </w:rPr>
      </w:pPr>
    </w:p>
    <w:p w:rsidR="00E12C0E" w:rsidRDefault="00E12C0E" w:rsidP="000D4647">
      <w:pPr>
        <w:rPr>
          <w:sz w:val="24"/>
          <w:szCs w:val="24"/>
        </w:rPr>
      </w:pPr>
    </w:p>
    <w:p w:rsidR="00E12C0E" w:rsidRPr="00F84F55" w:rsidRDefault="00E12C0E" w:rsidP="00E12C0E">
      <w:pPr>
        <w:jc w:val="both"/>
        <w:rPr>
          <w:szCs w:val="28"/>
        </w:rPr>
      </w:pPr>
      <w:r w:rsidRPr="00F84F55">
        <w:rPr>
          <w:szCs w:val="28"/>
        </w:rPr>
        <w:t>Председатель Собрания депутатов -</w:t>
      </w:r>
    </w:p>
    <w:p w:rsidR="00E12C0E" w:rsidRPr="00F84F55" w:rsidRDefault="00E12C0E" w:rsidP="00E12C0E">
      <w:pPr>
        <w:jc w:val="both"/>
        <w:rPr>
          <w:szCs w:val="28"/>
        </w:rPr>
      </w:pPr>
      <w:r w:rsidRPr="00F84F55">
        <w:rPr>
          <w:szCs w:val="28"/>
        </w:rPr>
        <w:t xml:space="preserve">глава Мясниковского района </w:t>
      </w:r>
      <w:r w:rsidRPr="00F84F55">
        <w:rPr>
          <w:szCs w:val="28"/>
        </w:rPr>
        <w:tab/>
      </w:r>
      <w:r w:rsidRPr="00F84F55">
        <w:rPr>
          <w:szCs w:val="28"/>
        </w:rPr>
        <w:tab/>
      </w:r>
      <w:r>
        <w:rPr>
          <w:szCs w:val="28"/>
        </w:rPr>
        <w:t xml:space="preserve"> </w:t>
      </w:r>
      <w:r w:rsidRPr="00F84F55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F84F55">
        <w:rPr>
          <w:szCs w:val="28"/>
        </w:rPr>
        <w:tab/>
      </w:r>
      <w:r>
        <w:rPr>
          <w:szCs w:val="28"/>
        </w:rPr>
        <w:t xml:space="preserve"> Х.С. Даглдян</w:t>
      </w:r>
    </w:p>
    <w:p w:rsidR="00E12C0E" w:rsidRPr="00FC227C" w:rsidRDefault="00E12C0E" w:rsidP="000D4647">
      <w:pPr>
        <w:rPr>
          <w:sz w:val="24"/>
          <w:szCs w:val="24"/>
        </w:rPr>
      </w:pPr>
    </w:p>
    <w:sectPr w:rsidR="00E12C0E" w:rsidRPr="00FC227C" w:rsidSect="00E46114">
      <w:footerReference w:type="default" r:id="rId8"/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BB9" w:rsidRDefault="00EC0BB9" w:rsidP="00E12C0E">
      <w:r>
        <w:separator/>
      </w:r>
    </w:p>
  </w:endnote>
  <w:endnote w:type="continuationSeparator" w:id="1">
    <w:p w:rsidR="00EC0BB9" w:rsidRDefault="00EC0BB9" w:rsidP="00E12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ans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40909"/>
      <w:docPartObj>
        <w:docPartGallery w:val="Page Numbers (Bottom of Page)"/>
        <w:docPartUnique/>
      </w:docPartObj>
    </w:sdtPr>
    <w:sdtContent>
      <w:p w:rsidR="00E12C0E" w:rsidRDefault="00E12C0E">
        <w:pPr>
          <w:pStyle w:val="a9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BB9" w:rsidRDefault="00EC0BB9" w:rsidP="00E12C0E">
      <w:r>
        <w:separator/>
      </w:r>
    </w:p>
  </w:footnote>
  <w:footnote w:type="continuationSeparator" w:id="1">
    <w:p w:rsidR="00EC0BB9" w:rsidRDefault="00EC0BB9" w:rsidP="00E12C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F50"/>
    <w:rsid w:val="00014887"/>
    <w:rsid w:val="00040B7A"/>
    <w:rsid w:val="000D4647"/>
    <w:rsid w:val="00154A56"/>
    <w:rsid w:val="001F3CBB"/>
    <w:rsid w:val="002236A3"/>
    <w:rsid w:val="002A4B55"/>
    <w:rsid w:val="002E61B1"/>
    <w:rsid w:val="00331B37"/>
    <w:rsid w:val="00351833"/>
    <w:rsid w:val="003752C0"/>
    <w:rsid w:val="00382C46"/>
    <w:rsid w:val="00385FDD"/>
    <w:rsid w:val="003A25B8"/>
    <w:rsid w:val="004414EC"/>
    <w:rsid w:val="004863F0"/>
    <w:rsid w:val="00490307"/>
    <w:rsid w:val="004D2D76"/>
    <w:rsid w:val="005F3366"/>
    <w:rsid w:val="00640562"/>
    <w:rsid w:val="00654444"/>
    <w:rsid w:val="00657C25"/>
    <w:rsid w:val="006629C8"/>
    <w:rsid w:val="006B083F"/>
    <w:rsid w:val="00735689"/>
    <w:rsid w:val="007618BC"/>
    <w:rsid w:val="0077180D"/>
    <w:rsid w:val="00772F50"/>
    <w:rsid w:val="007F7601"/>
    <w:rsid w:val="00817B10"/>
    <w:rsid w:val="00824941"/>
    <w:rsid w:val="008579D5"/>
    <w:rsid w:val="008721F1"/>
    <w:rsid w:val="008C639F"/>
    <w:rsid w:val="008E00A6"/>
    <w:rsid w:val="008E34DA"/>
    <w:rsid w:val="0094785C"/>
    <w:rsid w:val="0095047E"/>
    <w:rsid w:val="009526F5"/>
    <w:rsid w:val="0097207F"/>
    <w:rsid w:val="00972CEC"/>
    <w:rsid w:val="00974A9A"/>
    <w:rsid w:val="009970D8"/>
    <w:rsid w:val="009A27F2"/>
    <w:rsid w:val="00A833DC"/>
    <w:rsid w:val="00AB17B7"/>
    <w:rsid w:val="00B00CE7"/>
    <w:rsid w:val="00B86561"/>
    <w:rsid w:val="00BC7A5A"/>
    <w:rsid w:val="00C21CEE"/>
    <w:rsid w:val="00C22DDE"/>
    <w:rsid w:val="00C725AE"/>
    <w:rsid w:val="00CA28C7"/>
    <w:rsid w:val="00D34C69"/>
    <w:rsid w:val="00D823B4"/>
    <w:rsid w:val="00DB610D"/>
    <w:rsid w:val="00E12C0E"/>
    <w:rsid w:val="00E4007A"/>
    <w:rsid w:val="00E46114"/>
    <w:rsid w:val="00EC0BB9"/>
    <w:rsid w:val="00EE5AE7"/>
    <w:rsid w:val="00F24D75"/>
    <w:rsid w:val="00F4597D"/>
    <w:rsid w:val="00F65228"/>
    <w:rsid w:val="00F73689"/>
    <w:rsid w:val="00FB0FE4"/>
    <w:rsid w:val="00FC2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  <w:style w:type="table" w:styleId="a6">
    <w:name w:val="Table Grid"/>
    <w:basedOn w:val="a1"/>
    <w:uiPriority w:val="59"/>
    <w:rsid w:val="00D823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0D4647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64">
    <w:name w:val="xl64"/>
    <w:basedOn w:val="a"/>
    <w:rsid w:val="000D4647"/>
    <w:pPr>
      <w:spacing w:before="100" w:beforeAutospacing="1" w:after="100" w:afterAutospacing="1"/>
      <w:jc w:val="right"/>
      <w:textAlignment w:val="center"/>
    </w:pPr>
    <w:rPr>
      <w:rFonts w:ascii="Calibri" w:hAnsi="Calibri" w:cs="Calibri"/>
      <w:sz w:val="24"/>
      <w:szCs w:val="24"/>
    </w:rPr>
  </w:style>
  <w:style w:type="paragraph" w:customStyle="1" w:styleId="xl78">
    <w:name w:val="xl78"/>
    <w:basedOn w:val="a"/>
    <w:rsid w:val="000D4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28"/>
    </w:rPr>
  </w:style>
  <w:style w:type="paragraph" w:customStyle="1" w:styleId="xl79">
    <w:name w:val="xl79"/>
    <w:basedOn w:val="a"/>
    <w:rsid w:val="000D4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28"/>
    </w:rPr>
  </w:style>
  <w:style w:type="paragraph" w:customStyle="1" w:styleId="xl80">
    <w:name w:val="xl80"/>
    <w:basedOn w:val="a"/>
    <w:rsid w:val="000D4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Cs w:val="28"/>
    </w:rPr>
  </w:style>
  <w:style w:type="paragraph" w:customStyle="1" w:styleId="xl81">
    <w:name w:val="xl81"/>
    <w:basedOn w:val="a"/>
    <w:rsid w:val="000D4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Cs w:val="28"/>
    </w:rPr>
  </w:style>
  <w:style w:type="paragraph" w:customStyle="1" w:styleId="xl82">
    <w:name w:val="xl82"/>
    <w:basedOn w:val="a"/>
    <w:rsid w:val="000D46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8"/>
    </w:rPr>
  </w:style>
  <w:style w:type="paragraph" w:customStyle="1" w:styleId="xl83">
    <w:name w:val="xl83"/>
    <w:basedOn w:val="a"/>
    <w:rsid w:val="000D4647"/>
    <w:pP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4">
    <w:name w:val="xl84"/>
    <w:basedOn w:val="a"/>
    <w:rsid w:val="000D4647"/>
    <w:pP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5">
    <w:name w:val="xl85"/>
    <w:basedOn w:val="a"/>
    <w:rsid w:val="000D46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styleId="a7">
    <w:name w:val="header"/>
    <w:basedOn w:val="a"/>
    <w:link w:val="a8"/>
    <w:uiPriority w:val="99"/>
    <w:semiHidden/>
    <w:unhideWhenUsed/>
    <w:rsid w:val="00E12C0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12C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12C0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12C0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3C1C1-7701-47AD-BFDC-7E9D7E9EC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33</Pages>
  <Words>16102</Words>
  <Characters>91785</Characters>
  <Application>Microsoft Office Word</Application>
  <DocSecurity>0</DocSecurity>
  <Lines>764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Хачкиева О.А.</cp:lastModifiedBy>
  <cp:revision>7</cp:revision>
  <dcterms:created xsi:type="dcterms:W3CDTF">2017-12-07T11:24:00Z</dcterms:created>
  <dcterms:modified xsi:type="dcterms:W3CDTF">2017-12-08T08:40:00Z</dcterms:modified>
</cp:coreProperties>
</file>